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774A" w:rsidRPr="00224C84" w:rsidRDefault="00B8155A">
      <w:pPr>
        <w:widowControl w:val="0"/>
        <w:spacing w:line="240" w:lineRule="auto"/>
        <w:ind w:left="-5"/>
        <w:rPr>
          <w:rFonts w:asciiTheme="majorHAnsi" w:eastAsia="Calibri" w:hAnsiTheme="majorHAnsi" w:cstheme="majorHAnsi"/>
          <w:b/>
          <w:sz w:val="24"/>
          <w:szCs w:val="24"/>
          <w:lang w:val="es-US"/>
        </w:rPr>
      </w:pPr>
      <w:r w:rsidRPr="00224C84">
        <w:rPr>
          <w:rFonts w:asciiTheme="majorHAnsi" w:eastAsia="Calibri" w:hAnsiTheme="majorHAnsi" w:cstheme="majorHAnsi"/>
          <w:b/>
          <w:sz w:val="24"/>
          <w:szCs w:val="24"/>
          <w:lang w:val="es-US"/>
        </w:rPr>
        <w:t>Acceso (acceso.ku.edu)</w:t>
      </w:r>
    </w:p>
    <w:p w14:paraId="00000002" w14:textId="77777777" w:rsidR="00A3774A" w:rsidRPr="00224C84" w:rsidRDefault="00B8155A">
      <w:pPr>
        <w:widowControl w:val="0"/>
        <w:spacing w:line="240" w:lineRule="auto"/>
        <w:ind w:left="-5"/>
        <w:rPr>
          <w:rFonts w:asciiTheme="majorHAnsi" w:eastAsia="Calibri" w:hAnsiTheme="majorHAnsi" w:cstheme="majorHAnsi"/>
          <w:sz w:val="24"/>
          <w:szCs w:val="24"/>
          <w:lang w:val="es-US"/>
        </w:rPr>
      </w:pPr>
      <w:r w:rsidRPr="00224C84">
        <w:rPr>
          <w:rFonts w:asciiTheme="majorHAnsi" w:eastAsia="Calibri" w:hAnsiTheme="majorHAnsi" w:cstheme="majorHAnsi"/>
          <w:sz w:val="24"/>
          <w:szCs w:val="24"/>
          <w:lang w:val="es-US"/>
        </w:rPr>
        <w:t>Unidad 8, Almanaque</w:t>
      </w:r>
    </w:p>
    <w:p w14:paraId="00000003" w14:textId="77777777" w:rsidR="00A3774A" w:rsidRPr="00224C84" w:rsidRDefault="00B8155A">
      <w:pPr>
        <w:spacing w:line="240" w:lineRule="auto"/>
        <w:rPr>
          <w:rFonts w:asciiTheme="majorHAnsi" w:hAnsiTheme="majorHAnsi" w:cstheme="majorHAnsi"/>
          <w:sz w:val="24"/>
          <w:szCs w:val="24"/>
          <w:lang w:val="es-US"/>
        </w:rPr>
      </w:pPr>
      <w:r w:rsidRPr="00224C84">
        <w:rPr>
          <w:rFonts w:asciiTheme="majorHAnsi" w:eastAsia="Calibri" w:hAnsiTheme="majorHAnsi" w:cstheme="majorHAnsi"/>
          <w:sz w:val="24"/>
          <w:szCs w:val="24"/>
          <w:lang w:val="es-US"/>
        </w:rPr>
        <w:t>El asado y la industria ganadera</w:t>
      </w:r>
    </w:p>
    <w:p w14:paraId="00000004" w14:textId="77777777" w:rsidR="00A3774A" w:rsidRPr="00B8155A" w:rsidRDefault="00B8155A">
      <w:pPr>
        <w:rPr>
          <w:rFonts w:asciiTheme="majorHAnsi" w:hAnsiTheme="majorHAnsi" w:cstheme="majorHAnsi"/>
          <w:sz w:val="24"/>
          <w:szCs w:val="24"/>
        </w:rPr>
      </w:pPr>
      <w:r w:rsidRPr="00B8155A">
        <w:rPr>
          <w:rFonts w:asciiTheme="majorHAnsi" w:hAnsiTheme="majorHAnsi" w:cstheme="majorHAnsi"/>
          <w:sz w:val="24"/>
          <w:szCs w:val="24"/>
        </w:rPr>
        <w:t>Uruguay Sustainable Livestock Farming</w:t>
      </w:r>
    </w:p>
    <w:p w14:paraId="00000005" w14:textId="77777777" w:rsidR="00A3774A" w:rsidRPr="00B8155A" w:rsidRDefault="00A3774A">
      <w:pPr>
        <w:rPr>
          <w:rFonts w:asciiTheme="majorHAnsi" w:hAnsiTheme="majorHAnsi" w:cstheme="majorHAnsi"/>
          <w:sz w:val="24"/>
          <w:szCs w:val="24"/>
        </w:rPr>
      </w:pPr>
    </w:p>
    <w:p w14:paraId="00000006" w14:textId="219601E7" w:rsidR="00A3774A" w:rsidRPr="00224C84" w:rsidRDefault="00B8155A">
      <w:pPr>
        <w:rPr>
          <w:rFonts w:asciiTheme="majorHAnsi" w:hAnsiTheme="majorHAnsi" w:cstheme="majorHAnsi"/>
          <w:sz w:val="24"/>
          <w:szCs w:val="24"/>
          <w:lang w:val="es-US"/>
        </w:rPr>
      </w:pPr>
      <w:r w:rsidRPr="00224C84">
        <w:rPr>
          <w:rFonts w:asciiTheme="majorHAnsi" w:hAnsiTheme="majorHAnsi" w:cstheme="majorHAnsi"/>
          <w:sz w:val="24"/>
          <w:szCs w:val="24"/>
          <w:lang w:val="es-US"/>
        </w:rPr>
        <w:t xml:space="preserve">La ganadería es una de las principales actividades productivas de nuestro país. Su desarrollo posiciona a Uruguay en el mundo con productos cárnicos de exportación. La actividad ganadera aprovecha las virtudes de nuestras pasturas naturales </w:t>
      </w:r>
      <w:r w:rsidR="00224C84" w:rsidRPr="00224C84">
        <w:rPr>
          <w:rFonts w:asciiTheme="majorHAnsi" w:hAnsiTheme="majorHAnsi" w:cstheme="majorHAnsi"/>
          <w:sz w:val="24"/>
          <w:szCs w:val="24"/>
          <w:lang w:val="es-US"/>
        </w:rPr>
        <w:t>complementándolas</w:t>
      </w:r>
      <w:r w:rsidRPr="00224C84">
        <w:rPr>
          <w:rFonts w:asciiTheme="majorHAnsi" w:hAnsiTheme="majorHAnsi" w:cstheme="majorHAnsi"/>
          <w:sz w:val="24"/>
          <w:szCs w:val="24"/>
          <w:lang w:val="es-US"/>
        </w:rPr>
        <w:t xml:space="preserve"> estratégicamente con otras tecnologías. Pensando en las futuras generaciones, desde INIA entendemos que es fundamental conocer cómo funcionan los sistemas productivos. Un fuerte trabajo de investigación con ensayos a campo y de laboratorio desencadenan la validación del proceso tecnológico junto a los productores. Esta es la consigna para que con un manejo responsable de nuestros sistemas contribuyamos a un Uruguay sostenible.</w:t>
      </w:r>
    </w:p>
    <w:p w14:paraId="00000007" w14:textId="77777777" w:rsidR="00A3774A" w:rsidRPr="00224C84" w:rsidRDefault="00A3774A">
      <w:pPr>
        <w:rPr>
          <w:rFonts w:asciiTheme="majorHAnsi" w:hAnsiTheme="majorHAnsi" w:cstheme="majorHAnsi"/>
          <w:sz w:val="24"/>
          <w:szCs w:val="24"/>
          <w:lang w:val="es-US"/>
        </w:rPr>
      </w:pPr>
    </w:p>
    <w:p w14:paraId="00000008" w14:textId="77777777" w:rsidR="00A3774A" w:rsidRPr="00224C84" w:rsidRDefault="00B8155A">
      <w:pPr>
        <w:rPr>
          <w:rFonts w:asciiTheme="majorHAnsi" w:hAnsiTheme="majorHAnsi" w:cstheme="majorHAnsi"/>
          <w:sz w:val="24"/>
          <w:szCs w:val="24"/>
          <w:lang w:val="es-US"/>
        </w:rPr>
      </w:pPr>
      <w:r w:rsidRPr="00224C84">
        <w:rPr>
          <w:rFonts w:asciiTheme="majorHAnsi" w:hAnsiTheme="majorHAnsi" w:cstheme="majorHAnsi"/>
          <w:sz w:val="24"/>
          <w:szCs w:val="24"/>
          <w:lang w:val="es-US"/>
        </w:rPr>
        <w:t xml:space="preserve">Qué procesos suceden dentro de la producción ganadera y que implicancias pueden tener en el ambiente. El manejo adecuado de las pasturas naturales evita su degradación, optimiza la preservación de su biodiversidad y favorece el secuestro de carbono, propiciando adecuadamente el descanso y la presupuestación de las pasturas, se favorece la mejora en su calidad y composición nutricional. </w:t>
      </w:r>
    </w:p>
    <w:p w14:paraId="00000009" w14:textId="77777777" w:rsidR="00A3774A" w:rsidRPr="00224C84" w:rsidRDefault="00A3774A">
      <w:pPr>
        <w:rPr>
          <w:rFonts w:asciiTheme="majorHAnsi" w:hAnsiTheme="majorHAnsi" w:cstheme="majorHAnsi"/>
          <w:sz w:val="24"/>
          <w:szCs w:val="24"/>
          <w:lang w:val="es-US"/>
        </w:rPr>
      </w:pPr>
    </w:p>
    <w:p w14:paraId="0000000A" w14:textId="77777777" w:rsidR="00A3774A" w:rsidRPr="00224C84" w:rsidRDefault="00B8155A">
      <w:pPr>
        <w:rPr>
          <w:rFonts w:asciiTheme="majorHAnsi" w:hAnsiTheme="majorHAnsi" w:cstheme="majorHAnsi"/>
          <w:sz w:val="24"/>
          <w:szCs w:val="24"/>
          <w:lang w:val="es-US"/>
        </w:rPr>
      </w:pPr>
      <w:r w:rsidRPr="00224C84">
        <w:rPr>
          <w:rFonts w:asciiTheme="majorHAnsi" w:hAnsiTheme="majorHAnsi" w:cstheme="majorHAnsi"/>
          <w:sz w:val="24"/>
          <w:szCs w:val="24"/>
          <w:lang w:val="es-US"/>
        </w:rPr>
        <w:t>El agregado estratégico de alimentos de calidad mejora la alimentación y por ende los balances de gases de efecto invernadero. Por otra parte, las subdivisiones y la rotación de los animales dentro del sistema mejoran el reciclaje de los nutrientes. El agua fresca y limpia es un elemento fundamental, restringir el libre acceso de los animales a fuentes hídricas promueve una menor contaminación de las aguas. El aprovechamiento del bosque nativo provee de sombra y abrigo para el ganado y disminuye su degradación.</w:t>
      </w:r>
    </w:p>
    <w:p w14:paraId="0000000B" w14:textId="77777777" w:rsidR="00A3774A" w:rsidRPr="00224C84" w:rsidRDefault="00A3774A">
      <w:pPr>
        <w:rPr>
          <w:rFonts w:asciiTheme="majorHAnsi" w:hAnsiTheme="majorHAnsi" w:cstheme="majorHAnsi"/>
          <w:sz w:val="24"/>
          <w:szCs w:val="24"/>
          <w:lang w:val="es-US"/>
        </w:rPr>
      </w:pPr>
    </w:p>
    <w:p w14:paraId="0000000C" w14:textId="77777777" w:rsidR="00A3774A" w:rsidRPr="00224C84" w:rsidRDefault="00B8155A">
      <w:pPr>
        <w:rPr>
          <w:rFonts w:asciiTheme="majorHAnsi" w:hAnsiTheme="majorHAnsi" w:cstheme="majorHAnsi"/>
          <w:sz w:val="24"/>
          <w:szCs w:val="24"/>
          <w:lang w:val="es-US"/>
        </w:rPr>
      </w:pPr>
      <w:r w:rsidRPr="00224C84">
        <w:rPr>
          <w:rFonts w:asciiTheme="majorHAnsi" w:hAnsiTheme="majorHAnsi" w:cstheme="majorHAnsi"/>
          <w:sz w:val="24"/>
          <w:szCs w:val="24"/>
          <w:lang w:val="es-US"/>
        </w:rPr>
        <w:t xml:space="preserve"> En nuestros sistemas pastoriles existe una menor dependencia del uso de combustibles fósiles y por lo tanto presenta una muy baja emisión de anhídrido carbónico. Apostando a la selección genética fomentamos la elección de los mejores ejemplares mejor adaptados a nuestras condiciones y de mejor eficiencia productiva. En términos ambientales estos son los principales desafíos y oportunidades de nuestros sistemas ganaderos.</w:t>
      </w:r>
    </w:p>
    <w:p w14:paraId="0000000D" w14:textId="77777777" w:rsidR="00A3774A" w:rsidRPr="00224C84" w:rsidRDefault="00A3774A">
      <w:pPr>
        <w:rPr>
          <w:rFonts w:asciiTheme="majorHAnsi" w:hAnsiTheme="majorHAnsi" w:cstheme="majorHAnsi"/>
          <w:sz w:val="24"/>
          <w:szCs w:val="24"/>
          <w:lang w:val="es-US"/>
        </w:rPr>
      </w:pPr>
    </w:p>
    <w:p w14:paraId="0000000E" w14:textId="06378805" w:rsidR="00A3774A" w:rsidRPr="00224C84" w:rsidRDefault="00B8155A">
      <w:pPr>
        <w:rPr>
          <w:rFonts w:asciiTheme="majorHAnsi" w:hAnsiTheme="majorHAnsi" w:cstheme="majorHAnsi"/>
          <w:sz w:val="24"/>
          <w:szCs w:val="24"/>
          <w:lang w:val="es-US"/>
        </w:rPr>
      </w:pPr>
      <w:r w:rsidRPr="00224C84">
        <w:rPr>
          <w:rFonts w:asciiTheme="majorHAnsi" w:hAnsiTheme="majorHAnsi" w:cstheme="majorHAnsi"/>
          <w:sz w:val="24"/>
          <w:szCs w:val="24"/>
          <w:lang w:val="es-US"/>
        </w:rPr>
        <w:t>Atendiendo la sostenibilidad de nuestros sistemas por muchos años INIA junto a otras instituciones y a los productores trabaja para generar las tecnologías más apropiadas para nuestra ganadería.</w:t>
      </w:r>
    </w:p>
    <w:p w14:paraId="1B69D29A" w14:textId="77777777" w:rsidR="00B8155A" w:rsidRPr="00224C84" w:rsidRDefault="00B8155A">
      <w:pPr>
        <w:rPr>
          <w:lang w:val="es-US"/>
        </w:rPr>
      </w:pPr>
    </w:p>
    <w:p w14:paraId="0C54EA5B" w14:textId="77777777" w:rsidR="00B8155A" w:rsidRPr="00224C84" w:rsidRDefault="00B8155A" w:rsidP="00B8155A">
      <w:pPr>
        <w:spacing w:line="240" w:lineRule="auto"/>
        <w:contextualSpacing/>
        <w:rPr>
          <w:rFonts w:ascii="Calibri" w:eastAsia="Calibri" w:hAnsi="Calibri" w:cs="Calibri"/>
          <w:lang w:val="es-US"/>
        </w:rPr>
      </w:pPr>
    </w:p>
    <w:p w14:paraId="34A56DA6" w14:textId="77777777" w:rsidR="00224C84" w:rsidRPr="00AA11D3" w:rsidRDefault="00224C84" w:rsidP="00224C84">
      <w:pPr>
        <w:rPr>
          <w:rFonts w:ascii="Calibri" w:eastAsia="Calibri" w:hAnsi="Calibri" w:cs="Calibri"/>
          <w:sz w:val="24"/>
          <w:szCs w:val="24"/>
          <w:lang w:val="en-US"/>
        </w:rPr>
      </w:pPr>
      <w:bookmarkStart w:id="0" w:name="_heading=h.gjdgxs"/>
      <w:bookmarkEnd w:id="0"/>
      <w:r w:rsidRPr="00AA11D3">
        <w:rPr>
          <w:rFonts w:ascii="Calibri" w:eastAsia="Calibri" w:hAnsi="Calibri" w:cs="Calibri"/>
          <w:sz w:val="24"/>
          <w:szCs w:val="24"/>
          <w:lang w:val="en-US"/>
        </w:rPr>
        <w:t>Transcript of “Uruguay sustainable livestock farming” by INIA Uruguay</w:t>
      </w:r>
    </w:p>
    <w:p w14:paraId="496C4415" w14:textId="77777777" w:rsidR="00224C84" w:rsidRPr="00AA11D3" w:rsidRDefault="00224C84" w:rsidP="00224C84">
      <w:pPr>
        <w:rPr>
          <w:rFonts w:ascii="Calibri" w:eastAsia="Calibri" w:hAnsi="Calibri" w:cs="Calibri"/>
          <w:sz w:val="24"/>
          <w:szCs w:val="24"/>
          <w:lang w:val="en-US"/>
        </w:rPr>
      </w:pPr>
      <w:hyperlink r:id="rId4" w:history="1">
        <w:r w:rsidRPr="00AA11D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https://www.youtube.com/watch?app=desktop&amp;v=-OzrLUHYJT8</w:t>
        </w:r>
      </w:hyperlink>
      <w:r w:rsidRPr="00AA11D3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0000000F" w14:textId="77777777" w:rsidR="00A3774A" w:rsidRPr="00224C84" w:rsidRDefault="00A3774A">
      <w:pPr>
        <w:rPr>
          <w:lang w:val="en-US"/>
        </w:rPr>
      </w:pPr>
    </w:p>
    <w:sectPr w:rsidR="00A3774A" w:rsidRPr="00224C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4A"/>
    <w:rsid w:val="00224C84"/>
    <w:rsid w:val="00A3774A"/>
    <w:rsid w:val="00B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77AC"/>
  <w15:docId w15:val="{4EC2BEEE-784B-43AB-BB55-83AEBC1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81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app=desktop&amp;v=-OzrLUHYJ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Perkins, Jonathan</cp:lastModifiedBy>
  <cp:revision>3</cp:revision>
  <dcterms:created xsi:type="dcterms:W3CDTF">2022-05-11T14:21:00Z</dcterms:created>
  <dcterms:modified xsi:type="dcterms:W3CDTF">2022-05-11T17:04:00Z</dcterms:modified>
</cp:coreProperties>
</file>