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53DAC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1D8BA67C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Almanaque</w:t>
      </w:r>
    </w:p>
    <w:p w14:paraId="117EA2F7" w14:textId="77777777" w:rsidR="00AF3EEE" w:rsidRDefault="009047C9" w:rsidP="009047C9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Inka</w:t>
      </w:r>
      <w:proofErr w:type="spellEnd"/>
      <w:r>
        <w:rPr>
          <w:rFonts w:ascii="Calibri" w:eastAsia="Calibri" w:hAnsi="Calibri" w:cs="Calibri"/>
        </w:rPr>
        <w:t xml:space="preserve"> Kola: la verdadera bebida nacional del Perú</w:t>
      </w:r>
    </w:p>
    <w:p w14:paraId="7DE91D4F" w14:textId="77777777" w:rsidR="009047C9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9047C9">
        <w:rPr>
          <w:rFonts w:ascii="Calibri" w:eastAsia="Calibri" w:hAnsi="Calibri" w:cs="Calibri"/>
        </w:rPr>
        <w:t>Inca Kola - La fuerza de lo nuestro</w:t>
      </w:r>
    </w:p>
    <w:p w14:paraId="3D3BC926" w14:textId="77777777" w:rsidR="009047C9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0F2CDDE1" w14:textId="7316655E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de piano, tono alegre y sentimental. Jingle cantado, ritmo balada]</w:t>
      </w:r>
    </w:p>
    <w:p w14:paraId="4748C380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Enséñale lo tuyo,</w:t>
      </w:r>
    </w:p>
    <w:p w14:paraId="4D80D945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comparte sus momentos.</w:t>
      </w:r>
    </w:p>
    <w:p w14:paraId="631C08C0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Elige a cada instante la fuerza de lo nuestro.</w:t>
      </w:r>
    </w:p>
    <w:p w14:paraId="4588A20A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Enséñale lo tuyo.</w:t>
      </w:r>
    </w:p>
    <w:p w14:paraId="25BD2FE1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aprenda desde niño</w:t>
      </w:r>
    </w:p>
    <w:p w14:paraId="65E280D6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lo que </w:t>
      </w:r>
      <w:proofErr w:type="spellStart"/>
      <w:r>
        <w:rPr>
          <w:rFonts w:ascii="Calibri" w:eastAsia="Calibri" w:hAnsi="Calibri" w:cs="Calibri"/>
        </w:rPr>
        <w:t>tu</w:t>
      </w:r>
      <w:proofErr w:type="spellEnd"/>
      <w:r>
        <w:rPr>
          <w:rFonts w:ascii="Calibri" w:eastAsia="Calibri" w:hAnsi="Calibri" w:cs="Calibri"/>
        </w:rPr>
        <w:t xml:space="preserve"> puedes darle.</w:t>
      </w:r>
    </w:p>
    <w:p w14:paraId="3D757120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Tu vive su talento, que es l</w:t>
      </w:r>
      <w:r>
        <w:rPr>
          <w:rFonts w:ascii="Calibri" w:eastAsia="Calibri" w:hAnsi="Calibri" w:cs="Calibri"/>
        </w:rPr>
        <w:t>o más suyo.</w:t>
      </w:r>
    </w:p>
    <w:p w14:paraId="5D81BB3B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¡Con Inca Kola!, ¡Inca Kola!</w:t>
      </w:r>
    </w:p>
    <w:p w14:paraId="54F8A1C5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Enséñale a vivir.</w:t>
      </w:r>
    </w:p>
    <w:p w14:paraId="6162EC83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¡Que aprenda a sonreír!</w:t>
      </w:r>
    </w:p>
    <w:p w14:paraId="2B1857A6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viva desde hoy</w:t>
      </w:r>
    </w:p>
    <w:p w14:paraId="5FE75105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 que será</w:t>
      </w:r>
    </w:p>
    <w:p w14:paraId="481C253A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mañana.</w:t>
      </w:r>
    </w:p>
    <w:p w14:paraId="7ACCF7EF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[Narrador] Inca Kola celebra</w:t>
      </w:r>
    </w:p>
    <w:p w14:paraId="2450922C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estas fiestas con todos los padres,</w:t>
      </w:r>
    </w:p>
    <w:p w14:paraId="42046FAF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todos los hijos,</w:t>
      </w:r>
    </w:p>
    <w:p w14:paraId="3F3D7446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toda la gran familia peruana.</w:t>
      </w:r>
    </w:p>
    <w:p w14:paraId="33A28A41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[Canto] Inca K</w:t>
      </w:r>
      <w:r>
        <w:rPr>
          <w:rFonts w:ascii="Calibri" w:eastAsia="Calibri" w:hAnsi="Calibri" w:cs="Calibri"/>
        </w:rPr>
        <w:t>ola.</w:t>
      </w:r>
    </w:p>
    <w:p w14:paraId="7D9EBDDF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[Narrador] ¡La fuerza de lo nuestro!</w:t>
      </w:r>
    </w:p>
    <w:p w14:paraId="495F6F10" w14:textId="77777777" w:rsidR="00AF3EEE" w:rsidRDefault="00AF3EEE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6D349113" w14:textId="77777777" w:rsidR="00AF3EEE" w:rsidRDefault="00AF3EEE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14AE850F" w14:textId="77777777" w:rsidR="00AF3EEE" w:rsidRPr="009047C9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9047C9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9047C9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9047C9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9047C9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NonCommercial</w:t>
        </w:r>
        <w:proofErr w:type="spellEnd"/>
        <w:r w:rsidRPr="009047C9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9047C9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9047C9"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06334D5F" wp14:editId="792BDC79">
            <wp:simplePos x="0" y="0"/>
            <wp:positionH relativeFrom="column">
              <wp:posOffset>-9521</wp:posOffset>
            </wp:positionH>
            <wp:positionV relativeFrom="paragraph">
              <wp:posOffset>-2537</wp:posOffset>
            </wp:positionV>
            <wp:extent cx="838200" cy="295275"/>
            <wp:effectExtent l="0" t="0" r="0" b="0"/>
            <wp:wrapSquare wrapText="bothSides" distT="0" distB="0" distL="114300" distR="114300"/>
            <wp:docPr id="4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F3EEE" w:rsidRPr="009047C9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EEE"/>
    <w:rsid w:val="009047C9"/>
    <w:rsid w:val="00AF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530DA"/>
  <w15:docId w15:val="{05144C26-2CAD-4AA4-A63F-F181281F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4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rtrv4cwqCyNYg2bg5JIUIQ5a7A==">AMUW2mXESDWjPg1+vsagLsHV0XW6LoF300jqJsCt+0uAZAfrI4We1Y3g1jB8yBrYxoOqRkK12hbBuIwAWDW+tbCuGedr4XeHgNx1pxDb1qf10AQcAWo8oRjMehgNe/z+HwPwEpjtAetf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8C631C2-478B-49AF-8860-200FE88E26AE}"/>
</file>

<file path=customXml/itemProps3.xml><?xml version="1.0" encoding="utf-8"?>
<ds:datastoreItem xmlns:ds="http://schemas.openxmlformats.org/officeDocument/2006/customXml" ds:itemID="{F6D3CB94-AAAD-4104-A121-73AAB1264956}"/>
</file>

<file path=customXml/itemProps4.xml><?xml version="1.0" encoding="utf-8"?>
<ds:datastoreItem xmlns:ds="http://schemas.openxmlformats.org/officeDocument/2006/customXml" ds:itemID="{E13E24F6-7754-4C3B-A2CD-BF6465F016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