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B79C4" w:rsidRPr="00074E01" w:rsidRDefault="0057010A" w:rsidP="00AC3726">
      <w:pPr>
        <w:widowControl w:val="0"/>
        <w:spacing w:after="120" w:line="240" w:lineRule="auto"/>
        <w:ind w:left="-5"/>
        <w:contextualSpacing/>
        <w:rPr>
          <w:rFonts w:asciiTheme="majorHAnsi" w:eastAsia="Calibri" w:hAnsiTheme="majorHAnsi" w:cstheme="majorHAnsi"/>
          <w:b/>
          <w:sz w:val="24"/>
          <w:szCs w:val="24"/>
          <w:lang w:val="es-US"/>
        </w:rPr>
      </w:pPr>
      <w:r w:rsidRPr="00074E01">
        <w:rPr>
          <w:rFonts w:asciiTheme="majorHAnsi" w:eastAsia="Calibri" w:hAnsiTheme="majorHAnsi" w:cstheme="majorHAnsi"/>
          <w:b/>
          <w:sz w:val="24"/>
          <w:szCs w:val="24"/>
          <w:lang w:val="es-US"/>
        </w:rPr>
        <w:t>Acceso (acceso.ku.edu)</w:t>
      </w:r>
    </w:p>
    <w:p w14:paraId="00000002" w14:textId="77777777" w:rsidR="007B79C4" w:rsidRPr="00074E01" w:rsidRDefault="0057010A" w:rsidP="00AC3726">
      <w:pPr>
        <w:widowControl w:val="0"/>
        <w:spacing w:after="120" w:line="240" w:lineRule="auto"/>
        <w:ind w:left="-5"/>
        <w:contextualSpacing/>
        <w:rPr>
          <w:rFonts w:asciiTheme="majorHAnsi" w:eastAsia="Calibri" w:hAnsiTheme="majorHAnsi" w:cstheme="majorHAnsi"/>
          <w:sz w:val="24"/>
          <w:szCs w:val="24"/>
          <w:lang w:val="es-US"/>
        </w:rPr>
      </w:pPr>
      <w:r w:rsidRPr="00074E01">
        <w:rPr>
          <w:rFonts w:asciiTheme="majorHAnsi" w:eastAsia="Calibri" w:hAnsiTheme="majorHAnsi" w:cstheme="majorHAnsi"/>
          <w:sz w:val="24"/>
          <w:szCs w:val="24"/>
          <w:lang w:val="es-US"/>
        </w:rPr>
        <w:t>Unidad 2, Almanaque</w:t>
      </w:r>
    </w:p>
    <w:p w14:paraId="00000003" w14:textId="77777777" w:rsidR="007B79C4" w:rsidRPr="00074E01" w:rsidRDefault="0057010A" w:rsidP="00AC3726">
      <w:pPr>
        <w:spacing w:after="120" w:line="240" w:lineRule="auto"/>
        <w:contextualSpacing/>
        <w:rPr>
          <w:rFonts w:asciiTheme="majorHAnsi" w:eastAsia="Calibri" w:hAnsiTheme="majorHAnsi" w:cstheme="majorHAnsi"/>
          <w:sz w:val="24"/>
          <w:szCs w:val="24"/>
          <w:lang w:val="es-US"/>
        </w:rPr>
      </w:pPr>
      <w:r w:rsidRPr="00074E01">
        <w:rPr>
          <w:rFonts w:asciiTheme="majorHAnsi" w:eastAsia="Calibri" w:hAnsiTheme="majorHAnsi" w:cstheme="majorHAnsi"/>
          <w:sz w:val="24"/>
          <w:szCs w:val="24"/>
          <w:lang w:val="es-US"/>
        </w:rPr>
        <w:t>El Camino de Santiago</w:t>
      </w:r>
    </w:p>
    <w:p w14:paraId="1479875B" w14:textId="5F4BB420" w:rsidR="00AC3726" w:rsidRDefault="00AC3726" w:rsidP="00AC3726">
      <w:pPr>
        <w:spacing w:after="120" w:line="240" w:lineRule="auto"/>
        <w:contextualSpacing/>
        <w:rPr>
          <w:rFonts w:asciiTheme="majorHAnsi" w:eastAsia="Calibri" w:hAnsiTheme="majorHAnsi" w:cstheme="majorHAnsi"/>
          <w:sz w:val="24"/>
          <w:szCs w:val="24"/>
          <w:lang w:val="es-US"/>
        </w:rPr>
      </w:pPr>
      <w:r w:rsidRPr="00AC3726">
        <w:rPr>
          <w:rFonts w:asciiTheme="majorHAnsi" w:eastAsia="Calibri" w:hAnsiTheme="majorHAnsi" w:cstheme="majorHAnsi"/>
          <w:sz w:val="24"/>
          <w:szCs w:val="24"/>
          <w:lang w:val="es-US"/>
        </w:rPr>
        <w:t xml:space="preserve">Recorrer el Camino de Santiago | </w:t>
      </w:r>
      <w:proofErr w:type="spellStart"/>
      <w:r w:rsidRPr="00AC3726">
        <w:rPr>
          <w:rFonts w:asciiTheme="majorHAnsi" w:eastAsia="Calibri" w:hAnsiTheme="majorHAnsi" w:cstheme="majorHAnsi"/>
          <w:sz w:val="24"/>
          <w:szCs w:val="24"/>
          <w:lang w:val="es-US"/>
        </w:rPr>
        <w:t>Euromaxx</w:t>
      </w:r>
      <w:proofErr w:type="spellEnd"/>
    </w:p>
    <w:p w14:paraId="764A1D04" w14:textId="77777777" w:rsidR="00AC3726" w:rsidRPr="00AC3726" w:rsidRDefault="00AC3726" w:rsidP="00AC3726">
      <w:pPr>
        <w:spacing w:after="120" w:line="240" w:lineRule="auto"/>
        <w:contextualSpacing/>
        <w:rPr>
          <w:rFonts w:asciiTheme="majorHAnsi" w:eastAsia="Calibri" w:hAnsiTheme="majorHAnsi" w:cstheme="majorHAnsi"/>
          <w:sz w:val="24"/>
          <w:szCs w:val="24"/>
          <w:lang w:val="es-US"/>
        </w:rPr>
      </w:pPr>
    </w:p>
    <w:p w14:paraId="00000007" w14:textId="17B9FD35" w:rsidR="007B79C4" w:rsidRPr="00074E01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 xml:space="preserve">León, una provincia en el noroeste de España, hoy se levantaron a las siete de la mañana, Martin su pareja Maya y sus dos hijas, quieren recorrer a pie veintiséis kilómetros de camino, así es como llaman los peregrinos al famoso camino de Santiago en el norte de España. </w:t>
      </w:r>
    </w:p>
    <w:p w14:paraId="617B5737" w14:textId="77777777" w:rsidR="00AC3726" w:rsidRDefault="00AC3726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</w:p>
    <w:p w14:paraId="00000009" w14:textId="53CDCB18" w:rsidR="007B79C4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>Al principio se te hace un poco raro hasta que te haces al ritmo y se desacelera todo. Muchos tienen estrés en el trabajo, en la familia, eso hace polvo a cualquiera. Aquí uno puede desconectar, el camino es de alguna manera algo mágico, todos caminan en la misma dirección algo que nunca pasa en la vida real.</w:t>
      </w:r>
    </w:p>
    <w:p w14:paraId="18F54A10" w14:textId="77777777" w:rsidR="00AC3726" w:rsidRPr="00074E01" w:rsidRDefault="00AC3726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</w:p>
    <w:p w14:paraId="0000000A" w14:textId="77777777" w:rsidR="007B79C4" w:rsidRPr="00074E01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 xml:space="preserve">Se encuentran en la etapa final del camino de Santiago una red Europea de rutas de peregrinaje. Esa es la meta de los cuatro lo que supone realizar a pie un trayecto de trescientos kilómetros en tres semanas, bajo un sol intenso el peregrino llega muchas veces al límite y con todo es una experiencia liberadora. </w:t>
      </w:r>
    </w:p>
    <w:p w14:paraId="0000000B" w14:textId="77777777" w:rsidR="007B79C4" w:rsidRPr="00074E01" w:rsidRDefault="007B79C4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</w:p>
    <w:p w14:paraId="0000000C" w14:textId="77777777" w:rsidR="007B79C4" w:rsidRPr="00074E01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>Al recorrer el camino te das cuenta de que nada es tan difícil como parece. La vida y el trabajo a veces te abruman.</w:t>
      </w:r>
    </w:p>
    <w:p w14:paraId="0000000D" w14:textId="77777777" w:rsidR="007B79C4" w:rsidRPr="00074E01" w:rsidRDefault="007B79C4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</w:p>
    <w:p w14:paraId="0000000E" w14:textId="77777777" w:rsidR="007B79C4" w:rsidRPr="00074E01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>Al desconectar de todo uno tiene mucho tiempo para reflexionar sobre sí mismo y el día a día.</w:t>
      </w:r>
    </w:p>
    <w:p w14:paraId="0000000F" w14:textId="77777777" w:rsidR="007B79C4" w:rsidRPr="00074E01" w:rsidRDefault="007B79C4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</w:p>
    <w:p w14:paraId="00000010" w14:textId="77777777" w:rsidR="007B79C4" w:rsidRPr="00074E01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>Aquí el único peso que lleva uno sobre las espaldas es el de la mochila.</w:t>
      </w:r>
    </w:p>
    <w:p w14:paraId="00000011" w14:textId="77777777" w:rsidR="007B79C4" w:rsidRPr="00074E01" w:rsidRDefault="007B79C4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</w:p>
    <w:p w14:paraId="00000012" w14:textId="77777777" w:rsidR="007B79C4" w:rsidRPr="00074E01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>La peregrinación parece aportar algo que no se encuentra en la vida cotidiana. La Credencial del peregrino es un documento indispensable, este tiene que ser sellado diariamente en los albergues o sitios de paso. Quien demuestre que recorrió al menos cien kilómetros recibe en Santiago de Compostela un diploma como reconocimiento.</w:t>
      </w:r>
    </w:p>
    <w:p w14:paraId="00000013" w14:textId="77777777" w:rsidR="007B79C4" w:rsidRPr="00074E01" w:rsidRDefault="007B79C4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</w:p>
    <w:p w14:paraId="00000014" w14:textId="2D7786E7" w:rsidR="007B79C4" w:rsidRPr="00074E01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 xml:space="preserve">En todas partes te ponen un sello y siempre lo </w:t>
      </w:r>
      <w:r w:rsidR="00FD6F6A" w:rsidRPr="00074E01">
        <w:rPr>
          <w:rFonts w:asciiTheme="majorHAnsi" w:hAnsiTheme="majorHAnsi" w:cstheme="majorHAnsi"/>
          <w:sz w:val="24"/>
          <w:szCs w:val="24"/>
          <w:lang w:val="es-US"/>
        </w:rPr>
        <w:t>quieres,</w:t>
      </w:r>
      <w:r w:rsidRPr="00074E01">
        <w:rPr>
          <w:rFonts w:asciiTheme="majorHAnsi" w:hAnsiTheme="majorHAnsi" w:cstheme="majorHAnsi"/>
          <w:sz w:val="24"/>
          <w:szCs w:val="24"/>
          <w:lang w:val="es-US"/>
        </w:rPr>
        <w:t xml:space="preserve"> pero llega un momento que tienes la credencial tan llena que ya solo lo pides cuando el sello es bonito.</w:t>
      </w:r>
    </w:p>
    <w:p w14:paraId="00000015" w14:textId="77777777" w:rsidR="007B79C4" w:rsidRPr="00074E01" w:rsidRDefault="007B79C4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</w:p>
    <w:p w14:paraId="00000016" w14:textId="77777777" w:rsidR="007B79C4" w:rsidRPr="00074E01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>Los pueblos a lo largo del camino viven un pequeño auge económico, gracias a la creciente fama de la ruta. En muchos lugares se construyeron nuevos albergues. También Maya, Martin, los niños pernoctan en uno de ellos. El alojamiento ofrece sólo lo imprescindible.</w:t>
      </w:r>
    </w:p>
    <w:p w14:paraId="00000017" w14:textId="77777777" w:rsidR="007B79C4" w:rsidRPr="00074E01" w:rsidRDefault="007B79C4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</w:p>
    <w:p w14:paraId="00000018" w14:textId="77777777" w:rsidR="007B79C4" w:rsidRPr="00074E01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>Cuando llegamos finalmente a casa sabemos que se puede vivir con pocas cosas, no se necesita tanto. Simplemente lo que uno lleva a cuestas es suficiente para vivir.</w:t>
      </w:r>
    </w:p>
    <w:p w14:paraId="00000019" w14:textId="77777777" w:rsidR="007B79C4" w:rsidRPr="00074E01" w:rsidRDefault="007B79C4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</w:p>
    <w:p w14:paraId="0000001A" w14:textId="77777777" w:rsidR="007B79C4" w:rsidRPr="00074E01" w:rsidRDefault="0057010A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  <w:lang w:val="es-US"/>
        </w:rPr>
      </w:pPr>
      <w:r w:rsidRPr="00074E01">
        <w:rPr>
          <w:rFonts w:asciiTheme="majorHAnsi" w:hAnsiTheme="majorHAnsi" w:cstheme="majorHAnsi"/>
          <w:sz w:val="24"/>
          <w:szCs w:val="24"/>
          <w:lang w:val="es-US"/>
        </w:rPr>
        <w:t>Al día siguiente reemprenden el camino hacia Santiago de Compostela, paso a paso en plena naturaleza.</w:t>
      </w:r>
    </w:p>
    <w:p w14:paraId="0000001B" w14:textId="0CA1040A" w:rsidR="007B79C4" w:rsidRDefault="007B79C4" w:rsidP="00AC3726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1824B293" w14:textId="41A39ACE" w:rsidR="00074E01" w:rsidRPr="00074E01" w:rsidRDefault="00074E01" w:rsidP="00AC3726">
      <w:pPr>
        <w:spacing w:after="120" w:line="240" w:lineRule="auto"/>
        <w:contextualSpacing/>
        <w:rPr>
          <w:rFonts w:ascii="Calibri" w:eastAsia="Times New Roman" w:hAnsi="Calibri" w:cs="Calibri"/>
          <w:sz w:val="20"/>
          <w:szCs w:val="20"/>
          <w:lang w:val="en-US"/>
        </w:rPr>
      </w:pPr>
      <w:r w:rsidRPr="00074E01">
        <w:rPr>
          <w:rFonts w:ascii="Calibri" w:eastAsia="Times New Roman" w:hAnsi="Calibri" w:cs="Calibri"/>
          <w:noProof/>
          <w:color w:val="000000"/>
          <w:sz w:val="20"/>
          <w:szCs w:val="20"/>
          <w:bdr w:val="none" w:sz="0" w:space="0" w:color="auto" w:frame="1"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50FE7BC9" wp14:editId="4DDFAAC8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4E01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 xml:space="preserve">This work is licensed under a </w:t>
      </w:r>
      <w:r w:rsidRPr="00074E01">
        <w:rPr>
          <w:rFonts w:ascii="Calibri" w:eastAsia="Times New Roman" w:hAnsi="Calibri" w:cs="Calibri"/>
          <w:color w:val="000000"/>
          <w:sz w:val="20"/>
          <w:szCs w:val="20"/>
          <w:lang w:val="en-US"/>
        </w:rPr>
        <w:br/>
      </w:r>
      <w:hyperlink r:id="rId5" w:history="1">
        <w:r w:rsidRPr="00074E01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074E01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val="en-US"/>
          </w:rPr>
          <w:t>NonCommercial</w:t>
        </w:r>
        <w:proofErr w:type="spellEnd"/>
        <w:r w:rsidRPr="00074E01">
          <w:rPr>
            <w:rFonts w:ascii="Calibri" w:eastAsia="Times New Roman" w:hAnsi="Calibri" w:cs="Calibri"/>
            <w:color w:val="0000FF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074E01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.</w:t>
      </w:r>
    </w:p>
    <w:sectPr w:rsidR="00074E01" w:rsidRPr="00074E0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9C4"/>
    <w:rsid w:val="00074E01"/>
    <w:rsid w:val="00413C01"/>
    <w:rsid w:val="0057010A"/>
    <w:rsid w:val="00660883"/>
    <w:rsid w:val="007B79C4"/>
    <w:rsid w:val="00AC3726"/>
    <w:rsid w:val="00FD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73E70"/>
  <w15:docId w15:val="{05C50CC7-7B41-DC4F-9329-E21605F7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7A16F1-69C0-4A60-B2E7-31446C446913}"/>
</file>

<file path=customXml/itemProps2.xml><?xml version="1.0" encoding="utf-8"?>
<ds:datastoreItem xmlns:ds="http://schemas.openxmlformats.org/officeDocument/2006/customXml" ds:itemID="{E7907680-41B0-4C53-AEF9-840A12494978}"/>
</file>

<file path=customXml/itemProps3.xml><?xml version="1.0" encoding="utf-8"?>
<ds:datastoreItem xmlns:ds="http://schemas.openxmlformats.org/officeDocument/2006/customXml" ds:itemID="{08C8AAE0-26B0-4458-BC60-437C80A43B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Cunningham, Keah</cp:lastModifiedBy>
  <cp:revision>7</cp:revision>
  <dcterms:created xsi:type="dcterms:W3CDTF">2022-04-04T02:57:00Z</dcterms:created>
  <dcterms:modified xsi:type="dcterms:W3CDTF">2022-04-14T20:05:00Z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