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DCFC3D9" w14:textId="77777777" w:rsidR="004B1E4C" w:rsidRPr="00FE3D6E" w:rsidRDefault="00FE3D6E">
      <w:pPr>
        <w:spacing w:after="0"/>
        <w:ind w:left="-5" w:firstLine="0"/>
        <w:rPr>
          <w:rFonts w:ascii="Calibri" w:eastAsia="Calibri" w:hAnsi="Calibri" w:cs="Calibri"/>
          <w:b/>
        </w:rPr>
      </w:pPr>
      <w:r w:rsidRPr="00FE3D6E">
        <w:rPr>
          <w:rFonts w:ascii="Calibri" w:eastAsia="Calibri" w:hAnsi="Calibri" w:cs="Calibri"/>
          <w:b/>
        </w:rPr>
        <w:t>Acceso (acceso.ku.edu)</w:t>
      </w:r>
    </w:p>
    <w:p w14:paraId="46991407" w14:textId="0849A306" w:rsidR="004B1E4C" w:rsidRPr="00FE3D6E" w:rsidRDefault="00FE3D6E">
      <w:pPr>
        <w:spacing w:after="0"/>
        <w:ind w:left="-5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Unidad 6, Un paso más</w:t>
      </w:r>
    </w:p>
    <w:p w14:paraId="79A23338" w14:textId="0BFFC5CB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Cien años de soledad</w:t>
      </w:r>
    </w:p>
    <w:p w14:paraId="6D04FCEA" w14:textId="7388BF79" w:rsidR="004B1E4C" w:rsidRDefault="00AF31AE">
      <w:pPr>
        <w:spacing w:after="0"/>
        <w:ind w:left="0" w:firstLine="0"/>
        <w:rPr>
          <w:rFonts w:ascii="Calibri" w:eastAsia="Calibri" w:hAnsi="Calibri" w:cs="Calibri"/>
        </w:rPr>
      </w:pPr>
      <w:r w:rsidRPr="00AF31AE">
        <w:rPr>
          <w:rFonts w:ascii="Calibri" w:eastAsia="Calibri" w:hAnsi="Calibri" w:cs="Calibri"/>
        </w:rPr>
        <w:t>Bananeras, el eco de una masacre 90 años después | El Espectador</w:t>
      </w:r>
    </w:p>
    <w:p w14:paraId="60268515" w14:textId="77777777" w:rsidR="00AF31AE" w:rsidRPr="00FE3D6E" w:rsidRDefault="00AF31AE">
      <w:pPr>
        <w:spacing w:after="0"/>
        <w:ind w:left="0" w:firstLine="0"/>
        <w:rPr>
          <w:rFonts w:ascii="Calibri" w:eastAsia="Calibri" w:hAnsi="Calibri" w:cs="Calibri"/>
        </w:rPr>
      </w:pPr>
    </w:p>
    <w:p w14:paraId="68299C65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00:00</w:t>
      </w:r>
    </w:p>
    <w:p w14:paraId="1F61C083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El gobierno terminó reconociendo</w:t>
      </w:r>
    </w:p>
    <w:p w14:paraId="042311B3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00:01</w:t>
      </w:r>
    </w:p>
    <w:p w14:paraId="506AA4AB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oficialmente nueve muertos. Están</w:t>
      </w:r>
    </w:p>
    <w:p w14:paraId="263C0725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00:03</w:t>
      </w:r>
    </w:p>
    <w:p w14:paraId="67EAD3CE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entre 500 y 600. Murieron 500 personas. No se</w:t>
      </w:r>
    </w:p>
    <w:p w14:paraId="36CC7CF9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00:08</w:t>
      </w:r>
    </w:p>
    <w:p w14:paraId="5DE32EF4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 xml:space="preserve">saben cuántos </w:t>
      </w:r>
      <w:proofErr w:type="gramStart"/>
      <w:r w:rsidRPr="00FE3D6E">
        <w:rPr>
          <w:rFonts w:ascii="Calibri" w:eastAsia="Calibri" w:hAnsi="Calibri" w:cs="Calibri"/>
        </w:rPr>
        <w:t>muertos</w:t>
      </w:r>
      <w:proofErr w:type="gramEnd"/>
      <w:r w:rsidRPr="00FE3D6E">
        <w:rPr>
          <w:rFonts w:ascii="Calibri" w:eastAsia="Calibri" w:hAnsi="Calibri" w:cs="Calibri"/>
        </w:rPr>
        <w:t xml:space="preserve"> pero fueron miles.</w:t>
      </w:r>
    </w:p>
    <w:p w14:paraId="6F8D1FF4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00:10</w:t>
      </w:r>
    </w:p>
    <w:p w14:paraId="140FC144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¡Eso es una masacre!</w:t>
      </w:r>
    </w:p>
    <w:p w14:paraId="3B75F74A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00:18</w:t>
      </w:r>
    </w:p>
    <w:p w14:paraId="379CA474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Cuando empieza el siglo 20 en Colombia</w:t>
      </w:r>
    </w:p>
    <w:p w14:paraId="0F5DD66D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00:20</w:t>
      </w:r>
    </w:p>
    <w:p w14:paraId="1DF7D6BC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 xml:space="preserve">ya podemos decir entonces que la </w:t>
      </w:r>
      <w:proofErr w:type="spellStart"/>
      <w:r w:rsidRPr="00FE3D6E">
        <w:rPr>
          <w:rFonts w:ascii="Calibri" w:eastAsia="Calibri" w:hAnsi="Calibri" w:cs="Calibri"/>
        </w:rPr>
        <w:t>United</w:t>
      </w:r>
      <w:proofErr w:type="spellEnd"/>
    </w:p>
    <w:p w14:paraId="47F5BA8B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00:23</w:t>
      </w:r>
    </w:p>
    <w:p w14:paraId="390254F1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proofErr w:type="spellStart"/>
      <w:r w:rsidRPr="00FE3D6E">
        <w:rPr>
          <w:rFonts w:ascii="Calibri" w:eastAsia="Calibri" w:hAnsi="Calibri" w:cs="Calibri"/>
        </w:rPr>
        <w:t>Fruit</w:t>
      </w:r>
      <w:proofErr w:type="spellEnd"/>
      <w:r w:rsidRPr="00FE3D6E">
        <w:rPr>
          <w:rFonts w:ascii="Calibri" w:eastAsia="Calibri" w:hAnsi="Calibri" w:cs="Calibri"/>
        </w:rPr>
        <w:t xml:space="preserve"> Company se interesa por nuestras</w:t>
      </w:r>
    </w:p>
    <w:p w14:paraId="2981715A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00:25</w:t>
      </w:r>
    </w:p>
    <w:p w14:paraId="65E64E54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tierras, que tenían unas ventajas</w:t>
      </w:r>
    </w:p>
    <w:p w14:paraId="4F57D50A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00:27</w:t>
      </w:r>
    </w:p>
    <w:p w14:paraId="7794C961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comparativas, con las tierras de los</w:t>
      </w:r>
    </w:p>
    <w:p w14:paraId="21FE8BE5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00:29</w:t>
      </w:r>
    </w:p>
    <w:p w14:paraId="3D499B32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países centroamericanos. Y empezaron a</w:t>
      </w:r>
    </w:p>
    <w:p w14:paraId="4BD3A02F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00:31</w:t>
      </w:r>
    </w:p>
    <w:p w14:paraId="10B50ECF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sembrar el banano. Inicialmente comprando</w:t>
      </w:r>
    </w:p>
    <w:p w14:paraId="0D05C59D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00:34</w:t>
      </w:r>
    </w:p>
    <w:p w14:paraId="317AC42B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algunas tierras y simultáneamente</w:t>
      </w:r>
    </w:p>
    <w:p w14:paraId="4DC47EEF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00:36</w:t>
      </w:r>
    </w:p>
    <w:p w14:paraId="06468473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expropiando a algunos colonos y alquilándoles</w:t>
      </w:r>
    </w:p>
    <w:p w14:paraId="5A53D949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00:40</w:t>
      </w:r>
    </w:p>
    <w:p w14:paraId="5DC3B77C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tierras a grandes terratenientes. La</w:t>
      </w:r>
    </w:p>
    <w:p w14:paraId="3862F474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00:43</w:t>
      </w:r>
    </w:p>
    <w:p w14:paraId="4748C8E7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proofErr w:type="spellStart"/>
      <w:r w:rsidRPr="00FE3D6E">
        <w:rPr>
          <w:rFonts w:ascii="Calibri" w:eastAsia="Calibri" w:hAnsi="Calibri" w:cs="Calibri"/>
        </w:rPr>
        <w:t>United</w:t>
      </w:r>
      <w:proofErr w:type="spellEnd"/>
      <w:r w:rsidRPr="00FE3D6E">
        <w:rPr>
          <w:rFonts w:ascii="Calibri" w:eastAsia="Calibri" w:hAnsi="Calibri" w:cs="Calibri"/>
        </w:rPr>
        <w:t xml:space="preserve"> </w:t>
      </w:r>
      <w:proofErr w:type="spellStart"/>
      <w:r w:rsidRPr="00FE3D6E">
        <w:rPr>
          <w:rFonts w:ascii="Calibri" w:eastAsia="Calibri" w:hAnsi="Calibri" w:cs="Calibri"/>
        </w:rPr>
        <w:t>Fruit</w:t>
      </w:r>
      <w:proofErr w:type="spellEnd"/>
      <w:r w:rsidRPr="00FE3D6E">
        <w:rPr>
          <w:rFonts w:ascii="Calibri" w:eastAsia="Calibri" w:hAnsi="Calibri" w:cs="Calibri"/>
        </w:rPr>
        <w:t xml:space="preserve"> Company significó muchas</w:t>
      </w:r>
    </w:p>
    <w:p w14:paraId="4E5019B0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00:45</w:t>
      </w:r>
    </w:p>
    <w:p w14:paraId="71F6519F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cosas para el Caribe. Se volvió una zona</w:t>
      </w:r>
    </w:p>
    <w:p w14:paraId="11A6350E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00:48</w:t>
      </w:r>
    </w:p>
    <w:p w14:paraId="304E09F7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lastRenderedPageBreak/>
        <w:t>de bonanza. Era justamente una riqueza</w:t>
      </w:r>
    </w:p>
    <w:p w14:paraId="3CE12531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00:50</w:t>
      </w:r>
    </w:p>
    <w:p w14:paraId="245CA830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fundada en un monocultivo, que era el de</w:t>
      </w:r>
    </w:p>
    <w:p w14:paraId="11ACF5AF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00:53</w:t>
      </w:r>
    </w:p>
    <w:p w14:paraId="3359EF8D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banano, y en una sola forma de</w:t>
      </w:r>
    </w:p>
    <w:p w14:paraId="1C47B7CF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00:55</w:t>
      </w:r>
    </w:p>
    <w:p w14:paraId="066353E6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comercialización, porque si alguien de la</w:t>
      </w:r>
    </w:p>
    <w:p w14:paraId="2B964DE9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00:58</w:t>
      </w:r>
    </w:p>
    <w:p w14:paraId="4037B5B1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región intentaba comerciar por fuera</w:t>
      </w:r>
    </w:p>
    <w:p w14:paraId="34421D2B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01:01</w:t>
      </w:r>
    </w:p>
    <w:p w14:paraId="6765DA9A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 xml:space="preserve">de la </w:t>
      </w:r>
      <w:proofErr w:type="spellStart"/>
      <w:r w:rsidRPr="00FE3D6E">
        <w:rPr>
          <w:rFonts w:ascii="Calibri" w:eastAsia="Calibri" w:hAnsi="Calibri" w:cs="Calibri"/>
        </w:rPr>
        <w:t>United</w:t>
      </w:r>
      <w:proofErr w:type="spellEnd"/>
      <w:r w:rsidRPr="00FE3D6E">
        <w:rPr>
          <w:rFonts w:ascii="Calibri" w:eastAsia="Calibri" w:hAnsi="Calibri" w:cs="Calibri"/>
        </w:rPr>
        <w:t xml:space="preserve"> era bastante difícil, ya que</w:t>
      </w:r>
    </w:p>
    <w:p w14:paraId="498039EF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01:03</w:t>
      </w:r>
    </w:p>
    <w:p w14:paraId="573B668E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 xml:space="preserve">la </w:t>
      </w:r>
      <w:proofErr w:type="spellStart"/>
      <w:r w:rsidRPr="00FE3D6E">
        <w:rPr>
          <w:rFonts w:ascii="Calibri" w:eastAsia="Calibri" w:hAnsi="Calibri" w:cs="Calibri"/>
        </w:rPr>
        <w:t>United</w:t>
      </w:r>
      <w:proofErr w:type="spellEnd"/>
      <w:r w:rsidRPr="00FE3D6E">
        <w:rPr>
          <w:rFonts w:ascii="Calibri" w:eastAsia="Calibri" w:hAnsi="Calibri" w:cs="Calibri"/>
        </w:rPr>
        <w:t xml:space="preserve"> tenía el control y el monopolio</w:t>
      </w:r>
    </w:p>
    <w:p w14:paraId="1CDA4289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01:05</w:t>
      </w:r>
    </w:p>
    <w:p w14:paraId="7C37394A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de muchas de las vías de comunicación.</w:t>
      </w:r>
    </w:p>
    <w:p w14:paraId="6D9DBC93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01:08</w:t>
      </w:r>
    </w:p>
    <w:p w14:paraId="5758346F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Bastaría con leer el libro de Álvaro</w:t>
      </w:r>
    </w:p>
    <w:p w14:paraId="6DE068DA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01:10</w:t>
      </w:r>
    </w:p>
    <w:p w14:paraId="55236DED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 xml:space="preserve">Cepeda Samudio, </w:t>
      </w:r>
      <w:proofErr w:type="spellStart"/>
      <w:r w:rsidRPr="00FE3D6E">
        <w:rPr>
          <w:rFonts w:ascii="Calibri" w:eastAsia="Calibri" w:hAnsi="Calibri" w:cs="Calibri"/>
        </w:rPr>
        <w:t>cienaguero</w:t>
      </w:r>
      <w:proofErr w:type="spellEnd"/>
      <w:r w:rsidRPr="00FE3D6E">
        <w:rPr>
          <w:rFonts w:ascii="Calibri" w:eastAsia="Calibri" w:hAnsi="Calibri" w:cs="Calibri"/>
        </w:rPr>
        <w:t xml:space="preserve"> de nacimiento,</w:t>
      </w:r>
    </w:p>
    <w:p w14:paraId="4B3D0B51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01:13</w:t>
      </w:r>
    </w:p>
    <w:p w14:paraId="7FE803AE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donde describe cómo vivían los peones</w:t>
      </w:r>
    </w:p>
    <w:p w14:paraId="02E22193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01:15</w:t>
      </w:r>
    </w:p>
    <w:p w14:paraId="382EC584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agrarios y cómo vivían los gringos. Los</w:t>
      </w:r>
    </w:p>
    <w:p w14:paraId="755C2CDF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01:18</w:t>
      </w:r>
    </w:p>
    <w:p w14:paraId="6C3268A3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americanos, vivían aquí. Esto era, mejor</w:t>
      </w:r>
    </w:p>
    <w:p w14:paraId="64E51858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01:21</w:t>
      </w:r>
    </w:p>
    <w:p w14:paraId="43E3CDCC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dicho, una alfombra verde</w:t>
      </w:r>
    </w:p>
    <w:p w14:paraId="155ADF2F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01:24</w:t>
      </w:r>
    </w:p>
    <w:p w14:paraId="5A30B9E8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donde constantemente estaban limpiando.</w:t>
      </w:r>
    </w:p>
    <w:p w14:paraId="1A58DD17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01:28</w:t>
      </w:r>
    </w:p>
    <w:p w14:paraId="5E266CBB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Había aves del paraíso, gallinas de</w:t>
      </w:r>
    </w:p>
    <w:p w14:paraId="032636AD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01:32</w:t>
      </w:r>
    </w:p>
    <w:p w14:paraId="6C0C3E2C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guinea... Además, había una piscina. De este</w:t>
      </w:r>
    </w:p>
    <w:p w14:paraId="2CBA0816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01:36</w:t>
      </w:r>
    </w:p>
    <w:p w14:paraId="77D50656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 xml:space="preserve">lado quedaba la piscina, </w:t>
      </w:r>
      <w:proofErr w:type="spellStart"/>
      <w:r w:rsidRPr="00FE3D6E">
        <w:rPr>
          <w:rFonts w:ascii="Calibri" w:eastAsia="Calibri" w:hAnsi="Calibri" w:cs="Calibri"/>
        </w:rPr>
        <w:t>ahí</w:t>
      </w:r>
      <w:proofErr w:type="spellEnd"/>
      <w:r w:rsidRPr="00FE3D6E">
        <w:rPr>
          <w:rFonts w:ascii="Calibri" w:eastAsia="Calibri" w:hAnsi="Calibri" w:cs="Calibri"/>
        </w:rPr>
        <w:t xml:space="preserve"> detrás.</w:t>
      </w:r>
    </w:p>
    <w:p w14:paraId="426102FC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01:41</w:t>
      </w:r>
    </w:p>
    <w:p w14:paraId="1EBC4D33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Porque este era un país dentro de otro</w:t>
      </w:r>
    </w:p>
    <w:p w14:paraId="38EA543A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01:43</w:t>
      </w:r>
    </w:p>
    <w:p w14:paraId="10ADFF7A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país. Las fiestas corrían por cuenta de la</w:t>
      </w:r>
    </w:p>
    <w:p w14:paraId="7E2EACF4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01:45</w:t>
      </w:r>
    </w:p>
    <w:p w14:paraId="5FAE1156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lastRenderedPageBreak/>
        <w:t xml:space="preserve">empresa, </w:t>
      </w:r>
    </w:p>
    <w:p w14:paraId="33DC0475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01:47</w:t>
      </w:r>
    </w:p>
    <w:p w14:paraId="1AA3CBC8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de los pueblos, por cuenta de la empresa. El</w:t>
      </w:r>
    </w:p>
    <w:p w14:paraId="18CD71E1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01:49</w:t>
      </w:r>
    </w:p>
    <w:p w14:paraId="1C967D63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ejército, la policía eso corría por cuenta de</w:t>
      </w:r>
    </w:p>
    <w:p w14:paraId="5454FEBA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01:52</w:t>
      </w:r>
    </w:p>
    <w:p w14:paraId="5BBD1583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la compañía.</w:t>
      </w:r>
    </w:p>
    <w:p w14:paraId="7FEF2AA9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01:54</w:t>
      </w:r>
    </w:p>
    <w:p w14:paraId="1544A110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¡Y todo! Los carros, camiones y todo lo</w:t>
      </w:r>
    </w:p>
    <w:p w14:paraId="04E3AC79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01:56</w:t>
      </w:r>
    </w:p>
    <w:p w14:paraId="2D5C4047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que usaban, eso corría por cuenta de la</w:t>
      </w:r>
    </w:p>
    <w:p w14:paraId="471A9E9D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01:58</w:t>
      </w:r>
    </w:p>
    <w:p w14:paraId="6343B710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empresa.</w:t>
      </w:r>
    </w:p>
    <w:p w14:paraId="37D2CC56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02:00</w:t>
      </w:r>
    </w:p>
    <w:p w14:paraId="2CF5CBD2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El ferrocarril, por cuenta de la empresa. Los</w:t>
      </w:r>
    </w:p>
    <w:p w14:paraId="6C990330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02:03</w:t>
      </w:r>
    </w:p>
    <w:p w14:paraId="451C48B7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trabajadores que contribuían a esta</w:t>
      </w:r>
    </w:p>
    <w:p w14:paraId="691E6D1E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02:06</w:t>
      </w:r>
    </w:p>
    <w:p w14:paraId="4F4D1388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riqueza lo hacían en condiciones</w:t>
      </w:r>
    </w:p>
    <w:p w14:paraId="5AF31701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02:08</w:t>
      </w:r>
    </w:p>
    <w:p w14:paraId="3AC66FF5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bastante pobres, bastante difíciles,</w:t>
      </w:r>
    </w:p>
    <w:p w14:paraId="69C1E7BD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02:11</w:t>
      </w:r>
    </w:p>
    <w:p w14:paraId="4EE4206A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porque no estaban vinculados formalmente</w:t>
      </w:r>
    </w:p>
    <w:p w14:paraId="20BC6BC9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02:13</w:t>
      </w:r>
    </w:p>
    <w:p w14:paraId="777FB95C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a la empresa, sino que trabajaban a</w:t>
      </w:r>
    </w:p>
    <w:p w14:paraId="79F6F93A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02:17</w:t>
      </w:r>
    </w:p>
    <w:p w14:paraId="12C41B30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destajo, por jornales, un día sí, un día no. El</w:t>
      </w:r>
    </w:p>
    <w:p w14:paraId="0853B052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02:20</w:t>
      </w:r>
    </w:p>
    <w:p w14:paraId="0D9FEFE4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banano para Ciénaga fue el cielo para</w:t>
      </w:r>
    </w:p>
    <w:p w14:paraId="4BC2B6D9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02:23</w:t>
      </w:r>
    </w:p>
    <w:p w14:paraId="07ED8571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 xml:space="preserve">una pequeña </w:t>
      </w:r>
      <w:proofErr w:type="gramStart"/>
      <w:r w:rsidRPr="00FE3D6E">
        <w:rPr>
          <w:rFonts w:ascii="Calibri" w:eastAsia="Calibri" w:hAnsi="Calibri" w:cs="Calibri"/>
        </w:rPr>
        <w:t>élite</w:t>
      </w:r>
      <w:proofErr w:type="gramEnd"/>
      <w:r w:rsidRPr="00FE3D6E">
        <w:rPr>
          <w:rFonts w:ascii="Calibri" w:eastAsia="Calibri" w:hAnsi="Calibri" w:cs="Calibri"/>
        </w:rPr>
        <w:t xml:space="preserve"> pero fue el infierno</w:t>
      </w:r>
    </w:p>
    <w:p w14:paraId="3E24F507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02:27</w:t>
      </w:r>
    </w:p>
    <w:p w14:paraId="2AD8D121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para la gran mayoría de los trabajadores.</w:t>
      </w:r>
    </w:p>
    <w:p w14:paraId="5ADBB2AF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02:31</w:t>
      </w:r>
    </w:p>
    <w:p w14:paraId="3962B94B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[Música]</w:t>
      </w:r>
    </w:p>
    <w:p w14:paraId="1B6B444C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02:36</w:t>
      </w:r>
    </w:p>
    <w:p w14:paraId="7D27C71C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En Colombia se venían dando ya unos</w:t>
      </w:r>
    </w:p>
    <w:p w14:paraId="7A0E8384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02:37</w:t>
      </w:r>
    </w:p>
    <w:p w14:paraId="19D85305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movimientos en las grandes ciudades. Allí</w:t>
      </w:r>
    </w:p>
    <w:p w14:paraId="1AF5A83B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02:40</w:t>
      </w:r>
    </w:p>
    <w:p w14:paraId="5D43A8DD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lastRenderedPageBreak/>
        <w:t>se había formado la primera semilla de</w:t>
      </w:r>
    </w:p>
    <w:p w14:paraId="07B2006D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02:43</w:t>
      </w:r>
    </w:p>
    <w:p w14:paraId="52C71CC7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organización sindical. Aquí en la zona</w:t>
      </w:r>
    </w:p>
    <w:p w14:paraId="3BA7ED90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02:45</w:t>
      </w:r>
    </w:p>
    <w:p w14:paraId="34517D0A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bananera vinieron franceses, italianos,</w:t>
      </w:r>
    </w:p>
    <w:p w14:paraId="3536A64D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02:48</w:t>
      </w:r>
    </w:p>
    <w:p w14:paraId="0C969E42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que profesaban una visión política</w:t>
      </w:r>
    </w:p>
    <w:p w14:paraId="09420BFE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02:51</w:t>
      </w:r>
    </w:p>
    <w:p w14:paraId="45D2C3B9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anarquista, a tratar de proveer</w:t>
      </w:r>
    </w:p>
    <w:p w14:paraId="41AB6FBE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02:54</w:t>
      </w:r>
    </w:p>
    <w:p w14:paraId="68EA9633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organizaciones en los trabajadores para</w:t>
      </w:r>
    </w:p>
    <w:p w14:paraId="0A911BFD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02:56</w:t>
      </w:r>
    </w:p>
    <w:p w14:paraId="7BEB7D3E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reclamar sus derechos</w:t>
      </w:r>
    </w:p>
    <w:p w14:paraId="1430A68B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02:58</w:t>
      </w:r>
    </w:p>
    <w:p w14:paraId="2971CF15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y movilizarlos hacia la protesta social.</w:t>
      </w:r>
    </w:p>
    <w:p w14:paraId="0E220F08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03:00</w:t>
      </w:r>
    </w:p>
    <w:p w14:paraId="4BA75470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Esa casa tiene historia porque ahí se le</w:t>
      </w:r>
    </w:p>
    <w:p w14:paraId="6D5F1ECE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03:03</w:t>
      </w:r>
    </w:p>
    <w:p w14:paraId="752DC808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dio nacimiento al sindicalismo en</w:t>
      </w:r>
    </w:p>
    <w:p w14:paraId="785FDD34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03:05</w:t>
      </w:r>
    </w:p>
    <w:p w14:paraId="10B60F4D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Colombia. El sindicalismo nació en los</w:t>
      </w:r>
    </w:p>
    <w:p w14:paraId="3375B6BE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03:07</w:t>
      </w:r>
    </w:p>
    <w:p w14:paraId="45F07296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años 20 con la presencia de María Cano,</w:t>
      </w:r>
    </w:p>
    <w:p w14:paraId="3468BCFC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03:10</w:t>
      </w:r>
    </w:p>
    <w:p w14:paraId="3126D6E1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de Raúl Eduardo Mahecha y sus compinches.</w:t>
      </w:r>
    </w:p>
    <w:p w14:paraId="3A0E4C95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03:14</w:t>
      </w:r>
    </w:p>
    <w:p w14:paraId="519CB79C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Esos líderes obreros que lograron hacer</w:t>
      </w:r>
    </w:p>
    <w:p w14:paraId="043CC074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03:18</w:t>
      </w:r>
    </w:p>
    <w:p w14:paraId="29AFE162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contacto con las organizaciones que</w:t>
      </w:r>
    </w:p>
    <w:p w14:paraId="5B662BC4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03:20</w:t>
      </w:r>
    </w:p>
    <w:p w14:paraId="79A9DCC2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tenían los trabajadores acá (la Unión</w:t>
      </w:r>
    </w:p>
    <w:p w14:paraId="04870786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03:22</w:t>
      </w:r>
    </w:p>
    <w:p w14:paraId="4B385BB2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Sindical se llamaba) y lograron ir</w:t>
      </w:r>
    </w:p>
    <w:p w14:paraId="4C22A876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03:24</w:t>
      </w:r>
    </w:p>
    <w:p w14:paraId="68A586D0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promoviendo y hacer aprobar un pliego</w:t>
      </w:r>
    </w:p>
    <w:p w14:paraId="3131D27F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03:27</w:t>
      </w:r>
    </w:p>
    <w:p w14:paraId="5F65326B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petitorio de 9 puntos. Ese pliego lo que</w:t>
      </w:r>
    </w:p>
    <w:p w14:paraId="484C1C5F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03:30</w:t>
      </w:r>
    </w:p>
    <w:p w14:paraId="2AE938C3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buscaba era que se cumpliera la</w:t>
      </w:r>
    </w:p>
    <w:p w14:paraId="503358EC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03:32</w:t>
      </w:r>
    </w:p>
    <w:p w14:paraId="5CE72588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lastRenderedPageBreak/>
        <w:t>legislación, la escasa legislación</w:t>
      </w:r>
    </w:p>
    <w:p w14:paraId="2A97BD68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03:34</w:t>
      </w:r>
    </w:p>
    <w:p w14:paraId="1A4A00F2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laboral que había en Colombia. Por</w:t>
      </w:r>
    </w:p>
    <w:p w14:paraId="2413064D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03:35</w:t>
      </w:r>
    </w:p>
    <w:p w14:paraId="08E58F45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ejemplo, que se les pague quincenalmente,</w:t>
      </w:r>
    </w:p>
    <w:p w14:paraId="69B5EEA1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03:38</w:t>
      </w:r>
    </w:p>
    <w:p w14:paraId="039088E8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que se les pague el dinero. El descanso</w:t>
      </w:r>
    </w:p>
    <w:p w14:paraId="5AE0EDC4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03:41</w:t>
      </w:r>
    </w:p>
    <w:p w14:paraId="020E6EF8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dominical, que fuesen reconocidos</w:t>
      </w:r>
    </w:p>
    <w:p w14:paraId="7EC3CFBF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03:44</w:t>
      </w:r>
    </w:p>
    <w:p w14:paraId="3905C04F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como obreros contratados, que tuvieran</w:t>
      </w:r>
    </w:p>
    <w:p w14:paraId="2CAF7316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03:47</w:t>
      </w:r>
    </w:p>
    <w:p w14:paraId="61DEEB68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seguridad social, cesantías... El comunismo</w:t>
      </w:r>
    </w:p>
    <w:p w14:paraId="3FF9DB82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03:51</w:t>
      </w:r>
    </w:p>
    <w:p w14:paraId="6F66E530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se apoderó de la mentalidad de todos esos</w:t>
      </w:r>
    </w:p>
    <w:p w14:paraId="59734FE8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03:54</w:t>
      </w:r>
    </w:p>
    <w:p w14:paraId="37CD5FA8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trabajadores. De 100 trabajadores 1</w:t>
      </w:r>
    </w:p>
    <w:p w14:paraId="5CDB8AD8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03:59</w:t>
      </w:r>
    </w:p>
    <w:p w14:paraId="6D6A6000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medio sabía leer y escribir. El resto no</w:t>
      </w:r>
    </w:p>
    <w:p w14:paraId="24F1D08B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04:02</w:t>
      </w:r>
    </w:p>
    <w:p w14:paraId="6BDA37BD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sabía nada. ¡Nada!</w:t>
      </w:r>
    </w:p>
    <w:p w14:paraId="2D99464C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04:05</w:t>
      </w:r>
    </w:p>
    <w:p w14:paraId="6C2A962B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Pero tenían todas las garantías de la</w:t>
      </w:r>
    </w:p>
    <w:p w14:paraId="38CFD12E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04:07</w:t>
      </w:r>
    </w:p>
    <w:p w14:paraId="1798985F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empresa.</w:t>
      </w:r>
    </w:p>
    <w:p w14:paraId="541A3300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04:09</w:t>
      </w:r>
    </w:p>
    <w:p w14:paraId="0C237393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Entonces, ¿qué pasaba? Que se aprovecharon de esa</w:t>
      </w:r>
    </w:p>
    <w:p w14:paraId="47158972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04:11</w:t>
      </w:r>
    </w:p>
    <w:p w14:paraId="2046B95A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ignorancia de todo ese personal.</w:t>
      </w:r>
    </w:p>
    <w:p w14:paraId="54416A7D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04:16</w:t>
      </w:r>
    </w:p>
    <w:p w14:paraId="6C9F3179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No hubo forma de que se escuchara a los</w:t>
      </w:r>
    </w:p>
    <w:p w14:paraId="3239D6A9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04:20</w:t>
      </w:r>
    </w:p>
    <w:p w14:paraId="6FECD3DA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trabajadores; lo que fue, cada vez más,</w:t>
      </w:r>
    </w:p>
    <w:p w14:paraId="6B8856D1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04:22</w:t>
      </w:r>
    </w:p>
    <w:p w14:paraId="68777D3E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radicalizando la situación. Hasta el</w:t>
      </w:r>
    </w:p>
    <w:p w14:paraId="4B0CB453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04:24</w:t>
      </w:r>
    </w:p>
    <w:p w14:paraId="416EB735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extremo que los trabajadores tuvieron</w:t>
      </w:r>
    </w:p>
    <w:p w14:paraId="4F774B0A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04:25</w:t>
      </w:r>
    </w:p>
    <w:p w14:paraId="2E868FDB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que venir a la Plaza de la Estación de</w:t>
      </w:r>
    </w:p>
    <w:p w14:paraId="7B499A80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04:27</w:t>
      </w:r>
    </w:p>
    <w:p w14:paraId="51B90773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lastRenderedPageBreak/>
        <w:t>Ciénaga, convocados con la idea de hacer</w:t>
      </w:r>
    </w:p>
    <w:p w14:paraId="425FB6CC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04:30</w:t>
      </w:r>
    </w:p>
    <w:p w14:paraId="6CF478CA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una marcha hacia la ciudad de Santa</w:t>
      </w:r>
    </w:p>
    <w:p w14:paraId="79CABE90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04:31</w:t>
      </w:r>
    </w:p>
    <w:p w14:paraId="71FD8AC7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Marta. Se dice es, que el gobernador de</w:t>
      </w:r>
    </w:p>
    <w:p w14:paraId="26C1E6DC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04:35</w:t>
      </w:r>
    </w:p>
    <w:p w14:paraId="77C2556B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Magdalena en ese momento, había anunciado</w:t>
      </w:r>
    </w:p>
    <w:p w14:paraId="7553DF5B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04:38</w:t>
      </w:r>
    </w:p>
    <w:p w14:paraId="2DAC9F12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que quería ir a dialogar con los</w:t>
      </w:r>
    </w:p>
    <w:p w14:paraId="525F3680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04:41</w:t>
      </w:r>
    </w:p>
    <w:p w14:paraId="29BAB8D9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trabajadores para levantar</w:t>
      </w:r>
    </w:p>
    <w:p w14:paraId="7B522955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04:44</w:t>
      </w:r>
    </w:p>
    <w:p w14:paraId="1A088D2E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la huelga. El gobierno la trata, casi que</w:t>
      </w:r>
    </w:p>
    <w:p w14:paraId="551CD562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04:47</w:t>
      </w:r>
    </w:p>
    <w:p w14:paraId="4E32E8DE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inmediatamente, como un problema de orden</w:t>
      </w:r>
    </w:p>
    <w:p w14:paraId="121C6571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04:49</w:t>
      </w:r>
    </w:p>
    <w:p w14:paraId="666C5CE4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nacional, de orden público. Envía</w:t>
      </w:r>
    </w:p>
    <w:p w14:paraId="6634838C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04:52</w:t>
      </w:r>
    </w:p>
    <w:p w14:paraId="07A78135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militares, envía al general Carlos Cortés</w:t>
      </w:r>
    </w:p>
    <w:p w14:paraId="40147E95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04:55</w:t>
      </w:r>
    </w:p>
    <w:p w14:paraId="6D48FA09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Vargas. Acompañado de un decreto del</w:t>
      </w:r>
    </w:p>
    <w:p w14:paraId="23AD184B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04:58</w:t>
      </w:r>
    </w:p>
    <w:p w14:paraId="4289B3D0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gobierno en el que se declara “cuadrilla de</w:t>
      </w:r>
    </w:p>
    <w:p w14:paraId="37C3FFBD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05:01</w:t>
      </w:r>
    </w:p>
    <w:p w14:paraId="7536D2F1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malhechores” a toda reunión de</w:t>
      </w:r>
    </w:p>
    <w:p w14:paraId="53476D39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05:04</w:t>
      </w:r>
    </w:p>
    <w:p w14:paraId="7635FF57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trabajadores de más de 5 o 10 personas, creo.</w:t>
      </w:r>
    </w:p>
    <w:p w14:paraId="1091B26E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05:07</w:t>
      </w:r>
    </w:p>
    <w:p w14:paraId="4076E952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Se establecieron</w:t>
      </w:r>
    </w:p>
    <w:p w14:paraId="2CE1D3F2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05:10</w:t>
      </w:r>
    </w:p>
    <w:p w14:paraId="6E8CA6A1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unas metrallas, en esa época conocidas</w:t>
      </w:r>
    </w:p>
    <w:p w14:paraId="24E165C7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05:13</w:t>
      </w:r>
    </w:p>
    <w:p w14:paraId="760A3D5C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 xml:space="preserve">popularmente como “las </w:t>
      </w:r>
      <w:proofErr w:type="spellStart"/>
      <w:r w:rsidRPr="00FE3D6E">
        <w:rPr>
          <w:rFonts w:ascii="Calibri" w:eastAsia="Calibri" w:hAnsi="Calibri" w:cs="Calibri"/>
        </w:rPr>
        <w:t>mariapalitos</w:t>
      </w:r>
      <w:proofErr w:type="spellEnd"/>
      <w:r w:rsidRPr="00FE3D6E">
        <w:rPr>
          <w:rFonts w:ascii="Calibri" w:eastAsia="Calibri" w:hAnsi="Calibri" w:cs="Calibri"/>
        </w:rPr>
        <w:t>”, en</w:t>
      </w:r>
    </w:p>
    <w:p w14:paraId="01E0E9DD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05:17</w:t>
      </w:r>
    </w:p>
    <w:p w14:paraId="2C786514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dos o tres sitios estratégicos. Uno de</w:t>
      </w:r>
    </w:p>
    <w:p w14:paraId="21CA8709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05:19</w:t>
      </w:r>
    </w:p>
    <w:p w14:paraId="71AB3BC8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los capitanes del ejército se</w:t>
      </w:r>
    </w:p>
    <w:p w14:paraId="51216DDA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05:22</w:t>
      </w:r>
    </w:p>
    <w:p w14:paraId="0A802A53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comunicaba a través de un parlante con</w:t>
      </w:r>
    </w:p>
    <w:p w14:paraId="71E47BBB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05:25</w:t>
      </w:r>
    </w:p>
    <w:p w14:paraId="656B9D02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lastRenderedPageBreak/>
        <w:t>los trabajadores y les exigía que</w:t>
      </w:r>
    </w:p>
    <w:p w14:paraId="6C733B1A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05:28</w:t>
      </w:r>
    </w:p>
    <w:p w14:paraId="1BAF4B6F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abandonaran la plaza. Primero les dijo:</w:t>
      </w:r>
    </w:p>
    <w:p w14:paraId="2EEDA5E3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05:30</w:t>
      </w:r>
    </w:p>
    <w:p w14:paraId="6E01B0A8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“les doy cinco minutos para que se</w:t>
      </w:r>
    </w:p>
    <w:p w14:paraId="51E309E7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05:33</w:t>
      </w:r>
    </w:p>
    <w:p w14:paraId="0DFFB9EA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 xml:space="preserve">retiren”. Pero era mucha gente. García Márquez dice que </w:t>
      </w:r>
    </w:p>
    <w:p w14:paraId="268BF511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05:38</w:t>
      </w:r>
    </w:p>
    <w:p w14:paraId="62454359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el pueblo les gritó: “Les regalamos el minuto que</w:t>
      </w:r>
    </w:p>
    <w:p w14:paraId="163593B0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05:42</w:t>
      </w:r>
    </w:p>
    <w:p w14:paraId="206F7F10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falta”. Y los trabajadores permanecieron</w:t>
      </w:r>
    </w:p>
    <w:p w14:paraId="706A3E29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05:44</w:t>
      </w:r>
    </w:p>
    <w:p w14:paraId="36DF9153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en el sitio y dispararon contra ellos.</w:t>
      </w:r>
    </w:p>
    <w:p w14:paraId="39D6DC51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05:52</w:t>
      </w:r>
    </w:p>
    <w:p w14:paraId="02CEEDFD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Yo creo que la gente no pensaba que les</w:t>
      </w:r>
    </w:p>
    <w:p w14:paraId="578CBF3A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05:55</w:t>
      </w:r>
    </w:p>
    <w:p w14:paraId="4D90F661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iban a disparar. Ese día, se dice, que</w:t>
      </w:r>
    </w:p>
    <w:p w14:paraId="4D48BDB4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05:59</w:t>
      </w:r>
    </w:p>
    <w:p w14:paraId="7AA293C1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Cortés Vargas ordenó una fosa inmensa</w:t>
      </w:r>
    </w:p>
    <w:p w14:paraId="4A0B4C7F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06:04</w:t>
      </w:r>
    </w:p>
    <w:p w14:paraId="2E8287DE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en los alrededores de</w:t>
      </w:r>
    </w:p>
    <w:p w14:paraId="60A3206B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06:07</w:t>
      </w:r>
    </w:p>
    <w:p w14:paraId="6D1FA1BA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Ciénaga hacia Santa Marta. Una fosa</w:t>
      </w:r>
    </w:p>
    <w:p w14:paraId="718C5C3F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06:10</w:t>
      </w:r>
    </w:p>
    <w:p w14:paraId="30BBCA82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inmensa y ahí echaron todos los...</w:t>
      </w:r>
    </w:p>
    <w:p w14:paraId="2F54AD2D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06:14</w:t>
      </w:r>
    </w:p>
    <w:p w14:paraId="5E8469EB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algunos de los cadáveres porque otros</w:t>
      </w:r>
    </w:p>
    <w:p w14:paraId="18E03CA8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06:17</w:t>
      </w:r>
    </w:p>
    <w:p w14:paraId="6D83BC2A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los sacaban en un camioncito Ford, que</w:t>
      </w:r>
    </w:p>
    <w:p w14:paraId="71D68DDE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06:20</w:t>
      </w:r>
    </w:p>
    <w:p w14:paraId="4F0D6C2B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fue el camioncito Ford que mi mamá vio</w:t>
      </w:r>
    </w:p>
    <w:p w14:paraId="50FB8476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06:22</w:t>
      </w:r>
    </w:p>
    <w:p w14:paraId="5C1590B6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 xml:space="preserve">aquí desde el balcón de la Casa </w:t>
      </w:r>
      <w:proofErr w:type="spellStart"/>
      <w:r w:rsidRPr="00FE3D6E">
        <w:rPr>
          <w:rFonts w:ascii="Calibri" w:eastAsia="Calibri" w:hAnsi="Calibri" w:cs="Calibri"/>
        </w:rPr>
        <w:t>Moreli</w:t>
      </w:r>
      <w:proofErr w:type="spellEnd"/>
      <w:r w:rsidRPr="00FE3D6E">
        <w:rPr>
          <w:rFonts w:ascii="Calibri" w:eastAsia="Calibri" w:hAnsi="Calibri" w:cs="Calibri"/>
        </w:rPr>
        <w:t>, y</w:t>
      </w:r>
    </w:p>
    <w:p w14:paraId="425D7AE5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06:25</w:t>
      </w:r>
    </w:p>
    <w:p w14:paraId="174088CC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vio que iba hacia el mar con los muertos.</w:t>
      </w:r>
    </w:p>
    <w:p w14:paraId="21CCB947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06:29</w:t>
      </w:r>
    </w:p>
    <w:p w14:paraId="45EC90FD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Naturalmente no hay que pensar que el</w:t>
      </w:r>
    </w:p>
    <w:p w14:paraId="1F831C98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06:32</w:t>
      </w:r>
    </w:p>
    <w:p w14:paraId="03ECAF2A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gobierno ejerció ninguna presión para</w:t>
      </w:r>
    </w:p>
    <w:p w14:paraId="2A089DB9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06:35</w:t>
      </w:r>
    </w:p>
    <w:p w14:paraId="27979647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lastRenderedPageBreak/>
        <w:t>que se reconociera la justicia de los</w:t>
      </w:r>
    </w:p>
    <w:p w14:paraId="7D6CF3FC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06:38</w:t>
      </w:r>
    </w:p>
    <w:p w14:paraId="57D914B7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obreros. Estos eran colombianos y la</w:t>
      </w:r>
    </w:p>
    <w:p w14:paraId="3DFC8839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06:41</w:t>
      </w:r>
    </w:p>
    <w:p w14:paraId="1C02C116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compañía americana, y dolorosamente lo</w:t>
      </w:r>
    </w:p>
    <w:p w14:paraId="30B61C52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06:45</w:t>
      </w:r>
    </w:p>
    <w:p w14:paraId="55693986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sabemos, que en este país el gobierno</w:t>
      </w:r>
    </w:p>
    <w:p w14:paraId="40D0AB50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06:47</w:t>
      </w:r>
    </w:p>
    <w:p w14:paraId="2048E98A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tiene para los colombianos la metralla</w:t>
      </w:r>
    </w:p>
    <w:p w14:paraId="283425EE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06:50</w:t>
      </w:r>
    </w:p>
    <w:p w14:paraId="739FEA48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homicida y una temblorosa rodilla en</w:t>
      </w:r>
    </w:p>
    <w:p w14:paraId="58EBCFA7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06:53</w:t>
      </w:r>
    </w:p>
    <w:p w14:paraId="698A317A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tierra ante el oro americano.</w:t>
      </w:r>
    </w:p>
    <w:p w14:paraId="7599002A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06:56</w:t>
      </w:r>
    </w:p>
    <w:p w14:paraId="09A84C37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Fue con la denuncia de Gaitán, al año</w:t>
      </w:r>
    </w:p>
    <w:p w14:paraId="18807E53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06:58</w:t>
      </w:r>
    </w:p>
    <w:p w14:paraId="147AED4D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siguiente, cuando se adquiere un poco</w:t>
      </w:r>
    </w:p>
    <w:p w14:paraId="4AEE70D3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07:01</w:t>
      </w:r>
    </w:p>
    <w:p w14:paraId="386B1DED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el conocimiento de lo que ocurrió allí.</w:t>
      </w:r>
    </w:p>
    <w:p w14:paraId="0067EDAF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07:04</w:t>
      </w:r>
    </w:p>
    <w:p w14:paraId="2E160B39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Gaitán, que era positivista, o sea,</w:t>
      </w:r>
    </w:p>
    <w:p w14:paraId="1EB9497A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07:08</w:t>
      </w:r>
    </w:p>
    <w:p w14:paraId="45447EEC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que iba a la realidad, que era inductivo</w:t>
      </w:r>
    </w:p>
    <w:p w14:paraId="6FC60703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07:10</w:t>
      </w:r>
    </w:p>
    <w:p w14:paraId="1B07F1C8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y no deductivo, no podía hacer</w:t>
      </w:r>
    </w:p>
    <w:p w14:paraId="1AD34A85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07:14</w:t>
      </w:r>
    </w:p>
    <w:p w14:paraId="36DE8105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especulaciones a partir de la ley del</w:t>
      </w:r>
    </w:p>
    <w:p w14:paraId="11087935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07:17</w:t>
      </w:r>
    </w:p>
    <w:p w14:paraId="0D1E984F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materialismo histórico, como lo hacían</w:t>
      </w:r>
    </w:p>
    <w:p w14:paraId="69C5CF0F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07:19</w:t>
      </w:r>
    </w:p>
    <w:p w14:paraId="64A573C6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los demás, sino yendo y comprobando los</w:t>
      </w:r>
    </w:p>
    <w:p w14:paraId="3A576067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07:24</w:t>
      </w:r>
    </w:p>
    <w:p w14:paraId="451A115B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hechos: por eso viaja a Ciénaga. Encuentra</w:t>
      </w:r>
    </w:p>
    <w:p w14:paraId="1418A3E8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07:29</w:t>
      </w:r>
    </w:p>
    <w:p w14:paraId="1054B893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cadáveres, encuentra gente enterrada en</w:t>
      </w:r>
    </w:p>
    <w:p w14:paraId="1D39A936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07:34</w:t>
      </w:r>
    </w:p>
    <w:p w14:paraId="481D2CDF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fosas comunes. Y</w:t>
      </w:r>
    </w:p>
    <w:p w14:paraId="224F3FF4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07:37</w:t>
      </w:r>
    </w:p>
    <w:p w14:paraId="55553E6B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para mostrar las pruebas, como se hace en</w:t>
      </w:r>
    </w:p>
    <w:p w14:paraId="4248735A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07:42</w:t>
      </w:r>
    </w:p>
    <w:p w14:paraId="707E0D6C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lastRenderedPageBreak/>
        <w:t>el derecho penal, llevó los restos de un</w:t>
      </w:r>
    </w:p>
    <w:p w14:paraId="2ED5DE3F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07:45</w:t>
      </w:r>
    </w:p>
    <w:p w14:paraId="5DBBF405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niño</w:t>
      </w:r>
    </w:p>
    <w:p w14:paraId="0E8D5B8E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07:46</w:t>
      </w:r>
    </w:p>
    <w:p w14:paraId="5FFE141A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para presentarlo en el Congreso.</w:t>
      </w:r>
    </w:p>
    <w:p w14:paraId="31560828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07:49</w:t>
      </w:r>
    </w:p>
    <w:p w14:paraId="4C83B0C9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Entonces eso produjo una gran conmoción.</w:t>
      </w:r>
    </w:p>
    <w:p w14:paraId="7321E915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08:13</w:t>
      </w:r>
    </w:p>
    <w:p w14:paraId="76F7B134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La única discrepancia entre los</w:t>
      </w:r>
    </w:p>
    <w:p w14:paraId="17560B5C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08:16</w:t>
      </w:r>
    </w:p>
    <w:p w14:paraId="5AFE7873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recuerdos de todos fue sobre el número</w:t>
      </w:r>
    </w:p>
    <w:p w14:paraId="6F5FBE2C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08:19</w:t>
      </w:r>
    </w:p>
    <w:p w14:paraId="470F9B7D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de muertos, que de todos modos no será la</w:t>
      </w:r>
    </w:p>
    <w:p w14:paraId="3CCCEDD7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08:22</w:t>
      </w:r>
    </w:p>
    <w:p w14:paraId="1CCD2C5F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única incógnita de nuestra historia.</w:t>
      </w:r>
    </w:p>
    <w:p w14:paraId="062BF522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08:24</w:t>
      </w:r>
    </w:p>
    <w:p w14:paraId="5F67CACD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Realmente hay que abonarle a García</w:t>
      </w:r>
    </w:p>
    <w:p w14:paraId="2BDC162E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08:27</w:t>
      </w:r>
    </w:p>
    <w:p w14:paraId="354BB848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Márquez el haberla sacado un poquito de</w:t>
      </w:r>
    </w:p>
    <w:p w14:paraId="34E96644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08:31</w:t>
      </w:r>
    </w:p>
    <w:p w14:paraId="79051CCF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cierto rincón histórico en el que estaba.</w:t>
      </w:r>
    </w:p>
    <w:p w14:paraId="542F36CC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08:34</w:t>
      </w:r>
    </w:p>
    <w:p w14:paraId="325604DB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García Márquez no escribió la masacre de</w:t>
      </w:r>
    </w:p>
    <w:p w14:paraId="290509BF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08:38</w:t>
      </w:r>
    </w:p>
    <w:p w14:paraId="4153A31A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las bananeras; el hecho histórico sucedió</w:t>
      </w:r>
    </w:p>
    <w:p w14:paraId="40A4F78F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08:40</w:t>
      </w:r>
    </w:p>
    <w:p w14:paraId="13B9FDFF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más allá de García Márquez. Y en los años</w:t>
      </w:r>
    </w:p>
    <w:p w14:paraId="6151D954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08:43</w:t>
      </w:r>
    </w:p>
    <w:p w14:paraId="1C0B667A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posteriores el debate se ha centrado</w:t>
      </w:r>
    </w:p>
    <w:p w14:paraId="7C670C91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08:44</w:t>
      </w:r>
    </w:p>
    <w:p w14:paraId="185A0400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demasiado en lo que dijo o no dijo</w:t>
      </w:r>
    </w:p>
    <w:p w14:paraId="50582813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08:47</w:t>
      </w:r>
    </w:p>
    <w:p w14:paraId="610643F5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García Márquez sobre ello. Su interés</w:t>
      </w:r>
    </w:p>
    <w:p w14:paraId="4869ECCA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08:50</w:t>
      </w:r>
    </w:p>
    <w:p w14:paraId="22ADD29B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estaba en narrar y en contar lo que</w:t>
      </w:r>
    </w:p>
    <w:p w14:paraId="01755A41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08:53</w:t>
      </w:r>
    </w:p>
    <w:p w14:paraId="0E143034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había en torno a esa violencia; no</w:t>
      </w:r>
    </w:p>
    <w:p w14:paraId="378A0466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08:56</w:t>
      </w:r>
    </w:p>
    <w:p w14:paraId="44D7834D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quedarse en la crónica roja de cuántos</w:t>
      </w:r>
    </w:p>
    <w:p w14:paraId="1AD4F2A6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08:59</w:t>
      </w:r>
    </w:p>
    <w:p w14:paraId="766D7D54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lastRenderedPageBreak/>
        <w:t>mataron y de cómo los mataron, sino qué</w:t>
      </w:r>
    </w:p>
    <w:p w14:paraId="616DF41A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09:01</w:t>
      </w:r>
    </w:p>
    <w:p w14:paraId="523A7B8F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significaba esa violencia, que significó</w:t>
      </w:r>
    </w:p>
    <w:p w14:paraId="28A30F4B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09:04</w:t>
      </w:r>
    </w:p>
    <w:p w14:paraId="128E6AC5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para los vivos que quedaron, por qué se</w:t>
      </w:r>
    </w:p>
    <w:p w14:paraId="7CA2B5B8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09:06</w:t>
      </w:r>
    </w:p>
    <w:p w14:paraId="09224FDB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llegó a ese estado de cosas. Su</w:t>
      </w:r>
    </w:p>
    <w:p w14:paraId="045E295A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09:08</w:t>
      </w:r>
    </w:p>
    <w:p w14:paraId="2B651C4A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exageración particular de su estilo</w:t>
      </w:r>
    </w:p>
    <w:p w14:paraId="60FB1E5E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09:12</w:t>
      </w:r>
    </w:p>
    <w:p w14:paraId="1CC8F409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literario, decidiera hablar de 3.408</w:t>
      </w:r>
    </w:p>
    <w:p w14:paraId="6446C8B8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09:15</w:t>
      </w:r>
    </w:p>
    <w:p w14:paraId="0A8F37AE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muertos en la masacre, se va a convertir</w:t>
      </w:r>
    </w:p>
    <w:p w14:paraId="3357B2DA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09:17</w:t>
      </w:r>
    </w:p>
    <w:p w14:paraId="46752837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luego en</w:t>
      </w:r>
    </w:p>
    <w:p w14:paraId="1794A9B6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09:18</w:t>
      </w:r>
    </w:p>
    <w:p w14:paraId="3D3F7BE4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una especie de comodín político que van</w:t>
      </w:r>
    </w:p>
    <w:p w14:paraId="4780AC53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09:23</w:t>
      </w:r>
    </w:p>
    <w:p w14:paraId="2E5FC578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a usar muchas personas para decir que la</w:t>
      </w:r>
    </w:p>
    <w:p w14:paraId="2B2753DA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09:25</w:t>
      </w:r>
    </w:p>
    <w:p w14:paraId="1EC8A212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masacre fue inventada por García Márquez.</w:t>
      </w:r>
    </w:p>
    <w:p w14:paraId="11FE5825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09:28</w:t>
      </w:r>
    </w:p>
    <w:p w14:paraId="6588417B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Nombra la masacre de las bananeras,</w:t>
      </w:r>
    </w:p>
    <w:p w14:paraId="3744F4CF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09:30</w:t>
      </w:r>
    </w:p>
    <w:p w14:paraId="6B707CF7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que es otro de los mitos históricos que</w:t>
      </w:r>
    </w:p>
    <w:p w14:paraId="557712C7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09:32</w:t>
      </w:r>
    </w:p>
    <w:p w14:paraId="541850A8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traen siempre en la narrativa comunista,</w:t>
      </w:r>
    </w:p>
    <w:p w14:paraId="43DB1A3E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09:35</w:t>
      </w:r>
    </w:p>
    <w:p w14:paraId="478A94DD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donde tienen unas cifras que ni siquiera</w:t>
      </w:r>
    </w:p>
    <w:p w14:paraId="2A7DC20C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09:38</w:t>
      </w:r>
    </w:p>
    <w:p w14:paraId="3589FF15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hoy consigue usted esa mano de obra</w:t>
      </w:r>
    </w:p>
    <w:p w14:paraId="0A0B8F5D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09:40</w:t>
      </w:r>
    </w:p>
    <w:p w14:paraId="7887A83E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para que contrate</w:t>
      </w:r>
    </w:p>
    <w:p w14:paraId="074E3AFA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09:43</w:t>
      </w:r>
    </w:p>
    <w:p w14:paraId="5F394463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como trabajadores bananeros. De hecho</w:t>
      </w:r>
    </w:p>
    <w:p w14:paraId="33017351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09:46</w:t>
      </w:r>
    </w:p>
    <w:p w14:paraId="59B1ACBC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Gabriel García Márquez crea el mito de</w:t>
      </w:r>
    </w:p>
    <w:p w14:paraId="103C9EFD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09:49</w:t>
      </w:r>
    </w:p>
    <w:p w14:paraId="00ABF89A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los 3000 trabajadores asesinados. No los</w:t>
      </w:r>
    </w:p>
    <w:p w14:paraId="606CD142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09:52</w:t>
      </w:r>
    </w:p>
    <w:p w14:paraId="49A4BC5A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lastRenderedPageBreak/>
        <w:t>consigue usted hoy ni recogidos de las</w:t>
      </w:r>
    </w:p>
    <w:p w14:paraId="4FDA92CC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09:54</w:t>
      </w:r>
    </w:p>
    <w:p w14:paraId="0F3E8E9A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poblaciones vecinas, para que vayan y le</w:t>
      </w:r>
    </w:p>
    <w:p w14:paraId="6DF17266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09:56</w:t>
      </w:r>
    </w:p>
    <w:p w14:paraId="62BEA5B1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trabajen. ¡Eso no es cierto! Ella dice que,</w:t>
      </w:r>
    </w:p>
    <w:p w14:paraId="46E77435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09:59</w:t>
      </w:r>
    </w:p>
    <w:p w14:paraId="3861E73A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allí en ese reducido espacio que ella</w:t>
      </w:r>
    </w:p>
    <w:p w14:paraId="1EF06AF9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10:03</w:t>
      </w:r>
    </w:p>
    <w:p w14:paraId="08449034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conoció ahora, ahí no caben ni 200</w:t>
      </w:r>
    </w:p>
    <w:p w14:paraId="495CC1C7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10:06</w:t>
      </w:r>
    </w:p>
    <w:p w14:paraId="0682D38D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personas. Pero</w:t>
      </w:r>
    </w:p>
    <w:p w14:paraId="63FA7D0C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10:09</w:t>
      </w:r>
    </w:p>
    <w:p w14:paraId="1B9C1160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aquí todavía yo tengo un testigo de 92</w:t>
      </w:r>
    </w:p>
    <w:p w14:paraId="4D534573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10:13</w:t>
      </w:r>
    </w:p>
    <w:p w14:paraId="0E9C21C0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años, que puede hablar, de los kilómetros</w:t>
      </w:r>
    </w:p>
    <w:p w14:paraId="16C7757B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10:16</w:t>
      </w:r>
    </w:p>
    <w:p w14:paraId="7CF2A208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que tenía (de pronto 1 o 2 kilómetros de</w:t>
      </w:r>
    </w:p>
    <w:p w14:paraId="033F0F83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10:21</w:t>
      </w:r>
    </w:p>
    <w:p w14:paraId="2542B8C8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largo), que tenía el Playón de Ciénaga</w:t>
      </w:r>
    </w:p>
    <w:p w14:paraId="0BB7A03C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10:24</w:t>
      </w:r>
    </w:p>
    <w:p w14:paraId="1E8AE488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donde estaban acampados los obreros. Hay</w:t>
      </w:r>
    </w:p>
    <w:p w14:paraId="516DFADD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10:28</w:t>
      </w:r>
    </w:p>
    <w:p w14:paraId="033DD8BD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que tratar de compaginar</w:t>
      </w:r>
    </w:p>
    <w:p w14:paraId="76B08613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10:30</w:t>
      </w:r>
    </w:p>
    <w:p w14:paraId="6D1488AE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la memoria histórica, que es la de los</w:t>
      </w:r>
    </w:p>
    <w:p w14:paraId="47CC5CD8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10:32</w:t>
      </w:r>
    </w:p>
    <w:p w14:paraId="06129806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investigadores, de los historiadores, con</w:t>
      </w:r>
    </w:p>
    <w:p w14:paraId="125ED195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10:35</w:t>
      </w:r>
    </w:p>
    <w:p w14:paraId="5A9B0BD5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la memoria colectiva, para que la gente</w:t>
      </w:r>
    </w:p>
    <w:p w14:paraId="0921C7E5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10:37</w:t>
      </w:r>
    </w:p>
    <w:p w14:paraId="6FFE43AD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precisamente tenga mayor capacidad de</w:t>
      </w:r>
    </w:p>
    <w:p w14:paraId="0877397D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10:40</w:t>
      </w:r>
    </w:p>
    <w:p w14:paraId="60E52AC7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actuación, de libre albedrío. Si uno no</w:t>
      </w:r>
    </w:p>
    <w:p w14:paraId="52A7013D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10:42</w:t>
      </w:r>
    </w:p>
    <w:p w14:paraId="6BE75F0B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conoce lo que pasó, no tiene ni idea de</w:t>
      </w:r>
    </w:p>
    <w:p w14:paraId="263619B1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10:45</w:t>
      </w:r>
    </w:p>
    <w:p w14:paraId="048455F9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qué puede pasar.</w:t>
      </w:r>
    </w:p>
    <w:p w14:paraId="63E2ED8C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10:46</w:t>
      </w:r>
    </w:p>
    <w:p w14:paraId="13C007A0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[Música]</w:t>
      </w:r>
    </w:p>
    <w:p w14:paraId="48F150F4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10:55</w:t>
      </w:r>
    </w:p>
    <w:p w14:paraId="6CBB7395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lastRenderedPageBreak/>
        <w:t>Hoy en día cada vez que hay una</w:t>
      </w:r>
    </w:p>
    <w:p w14:paraId="6E4E1E40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10:56</w:t>
      </w:r>
    </w:p>
    <w:p w14:paraId="45EB78A8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movilización social lo primero que dice</w:t>
      </w:r>
    </w:p>
    <w:p w14:paraId="7580A529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10:58</w:t>
      </w:r>
    </w:p>
    <w:p w14:paraId="634D17D2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el gobierno es: “están infiltrados por</w:t>
      </w:r>
    </w:p>
    <w:p w14:paraId="1F97ABEE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11:00</w:t>
      </w:r>
    </w:p>
    <w:p w14:paraId="18AB9EBB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comunistas, por subversivos”, etc. Más o menos</w:t>
      </w:r>
    </w:p>
    <w:p w14:paraId="0AF53A89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11:03</w:t>
      </w:r>
    </w:p>
    <w:p w14:paraId="7CD361FF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la misma historia de hoy. La protesta</w:t>
      </w:r>
    </w:p>
    <w:p w14:paraId="546377BC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11:05</w:t>
      </w:r>
    </w:p>
    <w:p w14:paraId="06F54A22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social, 90 años después de la masacre,</w:t>
      </w:r>
    </w:p>
    <w:p w14:paraId="0B299DDF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11:09</w:t>
      </w:r>
    </w:p>
    <w:p w14:paraId="569A2B3C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equivale a que a uno lo estigmaticen</w:t>
      </w:r>
    </w:p>
    <w:p w14:paraId="7379719D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11:12</w:t>
      </w:r>
    </w:p>
    <w:p w14:paraId="1508858E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como si fuera un “</w:t>
      </w:r>
      <w:proofErr w:type="spellStart"/>
      <w:r w:rsidRPr="00FE3D6E">
        <w:rPr>
          <w:rFonts w:ascii="Calibri" w:eastAsia="Calibri" w:hAnsi="Calibri" w:cs="Calibri"/>
        </w:rPr>
        <w:t>castrochavista</w:t>
      </w:r>
      <w:proofErr w:type="spellEnd"/>
      <w:r w:rsidRPr="00FE3D6E">
        <w:rPr>
          <w:rFonts w:ascii="Calibri" w:eastAsia="Calibri" w:hAnsi="Calibri" w:cs="Calibri"/>
        </w:rPr>
        <w:t>”. La</w:t>
      </w:r>
    </w:p>
    <w:p w14:paraId="02F85342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11:17</w:t>
      </w:r>
    </w:p>
    <w:p w14:paraId="0B9EC713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constitución del 91, que reemplazó la</w:t>
      </w:r>
    </w:p>
    <w:p w14:paraId="6547CAF1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11:20</w:t>
      </w:r>
    </w:p>
    <w:p w14:paraId="0E416260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 xml:space="preserve">vieja constitución del </w:t>
      </w:r>
      <w:proofErr w:type="gramStart"/>
      <w:r w:rsidRPr="00FE3D6E">
        <w:rPr>
          <w:rFonts w:ascii="Calibri" w:eastAsia="Calibri" w:hAnsi="Calibri" w:cs="Calibri"/>
        </w:rPr>
        <w:t>86,</w:t>
      </w:r>
      <w:proofErr w:type="gramEnd"/>
      <w:r w:rsidRPr="00FE3D6E">
        <w:rPr>
          <w:rFonts w:ascii="Calibri" w:eastAsia="Calibri" w:hAnsi="Calibri" w:cs="Calibri"/>
        </w:rPr>
        <w:t xml:space="preserve"> permite </w:t>
      </w:r>
    </w:p>
    <w:p w14:paraId="7D67B777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11:23</w:t>
      </w:r>
    </w:p>
    <w:p w14:paraId="0EF65216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una serie de mecanismos de</w:t>
      </w:r>
    </w:p>
    <w:p w14:paraId="1AB7C13A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11:25</w:t>
      </w:r>
    </w:p>
    <w:p w14:paraId="167CA07F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participación, uno de ellos la protesta. Y</w:t>
      </w:r>
    </w:p>
    <w:p w14:paraId="4625D41F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11:28</w:t>
      </w:r>
    </w:p>
    <w:p w14:paraId="344774A4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se supone que está consagrado legalmente</w:t>
      </w:r>
    </w:p>
    <w:p w14:paraId="34528714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11:31</w:t>
      </w:r>
    </w:p>
    <w:p w14:paraId="5D14D963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como un mecanismo de participación</w:t>
      </w:r>
    </w:p>
    <w:p w14:paraId="03E4A3FA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11:32</w:t>
      </w:r>
    </w:p>
    <w:p w14:paraId="75736EB5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ciudadana, pero en la práctica,</w:t>
      </w:r>
    </w:p>
    <w:p w14:paraId="686AFB21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11:35</w:t>
      </w:r>
    </w:p>
    <w:p w14:paraId="6B31180C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según los talantes de los gobiernos y</w:t>
      </w:r>
    </w:p>
    <w:p w14:paraId="55747640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11:37</w:t>
      </w:r>
    </w:p>
    <w:p w14:paraId="6FE952AF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coyunturas hay represión a ella o</w:t>
      </w:r>
    </w:p>
    <w:p w14:paraId="6515F0D1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11:41</w:t>
      </w:r>
    </w:p>
    <w:p w14:paraId="15C47BD6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no. En el ámbito social respetamos la</w:t>
      </w:r>
    </w:p>
    <w:p w14:paraId="2DCF8886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11:43</w:t>
      </w:r>
    </w:p>
    <w:p w14:paraId="0DB556F9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protesta social pero también creemos que</w:t>
      </w:r>
    </w:p>
    <w:p w14:paraId="00D63D37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11:46</w:t>
      </w:r>
    </w:p>
    <w:p w14:paraId="35F727A5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ésta debe ser una protesta ordenada, que</w:t>
      </w:r>
    </w:p>
    <w:p w14:paraId="65B8B56A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11:49</w:t>
      </w:r>
    </w:p>
    <w:p w14:paraId="7A148BF4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lastRenderedPageBreak/>
        <w:t>verdaderamente represente los intereses</w:t>
      </w:r>
    </w:p>
    <w:p w14:paraId="014A17CA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11:51</w:t>
      </w:r>
    </w:p>
    <w:p w14:paraId="127F5583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de todos los colombianos y no solo de un</w:t>
      </w:r>
    </w:p>
    <w:p w14:paraId="3A002DC0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11:54</w:t>
      </w:r>
    </w:p>
    <w:p w14:paraId="33E7F5B5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pequeño grupo. Y hemos considerado</w:t>
      </w:r>
    </w:p>
    <w:p w14:paraId="64C9DF8B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11:56</w:t>
      </w:r>
    </w:p>
    <w:p w14:paraId="2F91B994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que sobre eso el próximo gobierno podrá</w:t>
      </w:r>
    </w:p>
    <w:p w14:paraId="048933B1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12:00</w:t>
      </w:r>
    </w:p>
    <w:p w14:paraId="1E90C75F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hacer grandes avances si logra promover</w:t>
      </w:r>
    </w:p>
    <w:p w14:paraId="333D5896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12:02</w:t>
      </w:r>
    </w:p>
    <w:p w14:paraId="537C3A7F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una ley estatutaria que camine en ese</w:t>
      </w:r>
    </w:p>
    <w:p w14:paraId="5FDD0954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12:06</w:t>
      </w:r>
    </w:p>
    <w:p w14:paraId="3DBBCAA2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sentido. La masacre de las bananeras nos da</w:t>
      </w:r>
    </w:p>
    <w:p w14:paraId="68599100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12:09</w:t>
      </w:r>
    </w:p>
    <w:p w14:paraId="4F1C9945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lecciones sobre lo que pasa cuando un</w:t>
      </w:r>
    </w:p>
    <w:p w14:paraId="1730D7F7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12:13</w:t>
      </w:r>
    </w:p>
    <w:p w14:paraId="47D9E7C9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movimiento de protesta se estigmatiza, se</w:t>
      </w:r>
    </w:p>
    <w:p w14:paraId="0D9DE7AF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12:16</w:t>
      </w:r>
    </w:p>
    <w:p w14:paraId="7DCDD9FF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le quita cualquier validez política y se</w:t>
      </w:r>
    </w:p>
    <w:p w14:paraId="5D30F908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12:20</w:t>
      </w:r>
    </w:p>
    <w:p w14:paraId="3ACE893D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trata solamente como un problema de</w:t>
      </w:r>
    </w:p>
    <w:p w14:paraId="2073C121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12:22</w:t>
      </w:r>
    </w:p>
    <w:p w14:paraId="13C4CBE8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orden público. No podemos construir</w:t>
      </w:r>
    </w:p>
    <w:p w14:paraId="7FCF509B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12:24</w:t>
      </w:r>
    </w:p>
    <w:p w14:paraId="4F543588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identidad y pertinencia social de un</w:t>
      </w:r>
    </w:p>
    <w:p w14:paraId="6C96798C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12:29</w:t>
      </w:r>
    </w:p>
    <w:p w14:paraId="63C1D336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pueblo si la historia como ocurrió, con</w:t>
      </w:r>
    </w:p>
    <w:p w14:paraId="1DD0B96D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12:32</w:t>
      </w:r>
    </w:p>
    <w:p w14:paraId="6B665945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los hechos fácticos, demostrables, se</w:t>
      </w:r>
    </w:p>
    <w:p w14:paraId="507BA1A1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12:34</w:t>
      </w:r>
    </w:p>
    <w:p w14:paraId="31F4772E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oculta y se invisibiliza.</w:t>
      </w:r>
    </w:p>
    <w:p w14:paraId="0A8CE373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12:46</w:t>
      </w:r>
    </w:p>
    <w:p w14:paraId="59FE6E0B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[Música]</w:t>
      </w:r>
    </w:p>
    <w:p w14:paraId="10D08FD7" w14:textId="77777777" w:rsidR="004B1E4C" w:rsidRPr="00AF31AE" w:rsidRDefault="00FE3D6E">
      <w:pPr>
        <w:spacing w:after="0"/>
        <w:ind w:left="0" w:firstLine="0"/>
        <w:rPr>
          <w:rFonts w:ascii="Calibri" w:eastAsia="Calibri" w:hAnsi="Calibri" w:cs="Calibri"/>
          <w:lang w:val="en-US"/>
        </w:rPr>
      </w:pPr>
      <w:r w:rsidRPr="00AF31AE">
        <w:rPr>
          <w:rFonts w:ascii="Calibri" w:eastAsia="Calibri" w:hAnsi="Calibri" w:cs="Calibri"/>
          <w:lang w:val="en-US"/>
        </w:rPr>
        <w:t>12:57</w:t>
      </w:r>
    </w:p>
    <w:p w14:paraId="2C2AD78A" w14:textId="77777777" w:rsidR="004B1E4C" w:rsidRPr="00AF31AE" w:rsidRDefault="00FE3D6E">
      <w:pPr>
        <w:spacing w:after="0"/>
        <w:ind w:left="0" w:firstLine="0"/>
        <w:rPr>
          <w:rFonts w:ascii="Calibri" w:eastAsia="Calibri" w:hAnsi="Calibri" w:cs="Calibri"/>
          <w:lang w:val="en-US"/>
        </w:rPr>
      </w:pPr>
      <w:r w:rsidRPr="00AF31AE">
        <w:rPr>
          <w:rFonts w:ascii="Calibri" w:eastAsia="Calibri" w:hAnsi="Calibri" w:cs="Calibri"/>
          <w:lang w:val="en-US"/>
        </w:rPr>
        <w:t>[Música]</w:t>
      </w:r>
    </w:p>
    <w:p w14:paraId="029B97F6" w14:textId="1E316EA3" w:rsidR="004B1E4C" w:rsidRPr="00AF31AE" w:rsidRDefault="004B1E4C">
      <w:pPr>
        <w:spacing w:after="0"/>
        <w:ind w:left="0" w:firstLine="0"/>
        <w:rPr>
          <w:rFonts w:ascii="Calibri" w:eastAsia="Calibri" w:hAnsi="Calibri" w:cs="Calibri"/>
          <w:lang w:val="en-US"/>
        </w:rPr>
      </w:pPr>
    </w:p>
    <w:p w14:paraId="696E217A" w14:textId="77777777" w:rsidR="00FE3D6E" w:rsidRPr="00AF31AE" w:rsidRDefault="00FE3D6E">
      <w:pPr>
        <w:spacing w:after="0"/>
        <w:ind w:left="0" w:firstLine="0"/>
        <w:rPr>
          <w:rFonts w:ascii="Calibri" w:eastAsia="Calibri" w:hAnsi="Calibri" w:cs="Calibri"/>
          <w:lang w:val="en-US"/>
        </w:rPr>
      </w:pPr>
    </w:p>
    <w:p w14:paraId="26216F24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  <w:sz w:val="20"/>
          <w:szCs w:val="20"/>
          <w:lang w:val="en-US"/>
        </w:rPr>
      </w:pPr>
      <w:bookmarkStart w:id="0" w:name="_heading=h.gjdgxs" w:colFirst="0" w:colLast="0"/>
      <w:bookmarkEnd w:id="0"/>
      <w:r w:rsidRPr="00FE3D6E">
        <w:rPr>
          <w:rFonts w:ascii="Calibri" w:eastAsia="Calibri" w:hAnsi="Calibri" w:cs="Calibri"/>
          <w:sz w:val="20"/>
          <w:szCs w:val="20"/>
          <w:lang w:val="en-US"/>
        </w:rPr>
        <w:t xml:space="preserve">This work is licensed under a </w:t>
      </w:r>
      <w:r w:rsidRPr="00FE3D6E">
        <w:rPr>
          <w:rFonts w:ascii="Calibri" w:eastAsia="Calibri" w:hAnsi="Calibri" w:cs="Calibri"/>
          <w:sz w:val="20"/>
          <w:szCs w:val="20"/>
          <w:lang w:val="en-US"/>
        </w:rPr>
        <w:br/>
      </w:r>
      <w:hyperlink r:id="rId5">
        <w:r w:rsidRPr="00FE3D6E">
          <w:rPr>
            <w:rFonts w:ascii="Calibri" w:eastAsia="Calibri" w:hAnsi="Calibri" w:cs="Calibri"/>
            <w:color w:val="1155CC"/>
            <w:sz w:val="20"/>
            <w:szCs w:val="20"/>
            <w:u w:val="single"/>
            <w:lang w:val="en-US"/>
          </w:rPr>
          <w:t>Creative Commons Attribution-</w:t>
        </w:r>
        <w:proofErr w:type="spellStart"/>
        <w:r w:rsidRPr="00FE3D6E">
          <w:rPr>
            <w:rFonts w:ascii="Calibri" w:eastAsia="Calibri" w:hAnsi="Calibri" w:cs="Calibri"/>
            <w:color w:val="1155CC"/>
            <w:sz w:val="20"/>
            <w:szCs w:val="20"/>
            <w:u w:val="single"/>
            <w:lang w:val="en-US"/>
          </w:rPr>
          <w:t>NonCommercial</w:t>
        </w:r>
        <w:proofErr w:type="spellEnd"/>
        <w:r w:rsidRPr="00FE3D6E">
          <w:rPr>
            <w:rFonts w:ascii="Calibri" w:eastAsia="Calibri" w:hAnsi="Calibri" w:cs="Calibri"/>
            <w:color w:val="1155CC"/>
            <w:sz w:val="20"/>
            <w:szCs w:val="20"/>
            <w:u w:val="single"/>
            <w:lang w:val="en-US"/>
          </w:rPr>
          <w:t xml:space="preserve"> 4.0 International License</w:t>
        </w:r>
      </w:hyperlink>
      <w:r w:rsidRPr="00FE3D6E">
        <w:rPr>
          <w:rFonts w:ascii="Calibri" w:eastAsia="Calibri" w:hAnsi="Calibri" w:cs="Calibri"/>
          <w:sz w:val="20"/>
          <w:szCs w:val="20"/>
          <w:lang w:val="en-US"/>
        </w:rPr>
        <w:t>.</w:t>
      </w:r>
      <w:r w:rsidRPr="00FE3D6E">
        <w:rPr>
          <w:noProof/>
          <w:sz w:val="20"/>
          <w:szCs w:val="20"/>
          <w:lang w:val="en-US"/>
        </w:rPr>
        <w:drawing>
          <wp:anchor distT="0" distB="0" distL="114300" distR="114300" simplePos="0" relativeHeight="251658240" behindDoc="0" locked="0" layoutInCell="1" hidden="0" allowOverlap="1" wp14:anchorId="6BB18973" wp14:editId="14F2FBAA">
            <wp:simplePos x="0" y="0"/>
            <wp:positionH relativeFrom="column">
              <wp:posOffset>-9429</wp:posOffset>
            </wp:positionH>
            <wp:positionV relativeFrom="paragraph">
              <wp:posOffset>-2461</wp:posOffset>
            </wp:positionV>
            <wp:extent cx="838200" cy="295275"/>
            <wp:effectExtent l="0" t="0" r="0" b="0"/>
            <wp:wrapSquare wrapText="bothSides" distT="0" distB="0" distL="114300" distR="114300"/>
            <wp:docPr id="80" name="image1.png" descr="Creative Commons Licens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Creative Commons License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2952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sectPr w:rsidR="004B1E4C" w:rsidRPr="00FE3D6E">
      <w:pgSz w:w="12240" w:h="15840"/>
      <w:pgMar w:top="1440" w:right="1469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1E4C"/>
    <w:rsid w:val="004B1E4C"/>
    <w:rsid w:val="00AF31AE"/>
    <w:rsid w:val="00FE3D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1742B6"/>
  <w15:docId w15:val="{5EFB04D1-2761-4C9C-9178-5BF54E007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4"/>
        <w:szCs w:val="24"/>
        <w:lang w:val="es-US" w:eastAsia="en-US" w:bidi="ar-SA"/>
      </w:rPr>
    </w:rPrDefault>
    <w:pPrDefault>
      <w:pPr>
        <w:spacing w:after="210" w:line="266" w:lineRule="auto"/>
        <w:ind w:left="1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ind w:hanging="10"/>
    </w:pPr>
    <w:rPr>
      <w:color w:val="000000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ext-muted">
    <w:name w:val="text-muted"/>
    <w:basedOn w:val="DefaultParagraphFont"/>
    <w:rsid w:val="009E6F15"/>
  </w:style>
  <w:style w:type="character" w:styleId="Hyperlink">
    <w:name w:val="Hyperlink"/>
    <w:basedOn w:val="DefaultParagraphFont"/>
    <w:uiPriority w:val="99"/>
    <w:semiHidden/>
    <w:unhideWhenUsed/>
    <w:rsid w:val="009E6F15"/>
    <w:rPr>
      <w:color w:val="0000FF"/>
      <w:u w:val="single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7246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4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hyperlink" Target="http://creativecommons.org/licenses/by-nc/4.0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q5u5PDaIO2LUoj+/Co3kzbSl4qA==">AMUW2mXO3hlIethPRhLUiXpev/6S1HM8RJ2eG+ZiMsgdgD4WDtuhB4NWOM5dwV/0ZtNWFsyvsYnhtUwwROFJ/59q023VCjtMSVWMjbC3U58AGMzWdX+if/Uk3UBnGfasm7GU3bboNFBj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1675</Words>
  <Characters>9551</Characters>
  <Application>Microsoft Office Word</Application>
  <DocSecurity>0</DocSecurity>
  <Lines>79</Lines>
  <Paragraphs>22</Paragraphs>
  <ScaleCrop>false</ScaleCrop>
  <Company/>
  <LinksUpToDate>false</LinksUpToDate>
  <CharactersWithSpaces>11204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egarc</dc:creator>
  <cp:lastModifiedBy>Cunningham, Keah M</cp:lastModifiedBy>
  <cp:revision>3</cp:revision>
  <dcterms:created xsi:type="dcterms:W3CDTF">2019-10-30T13:36:00Z</dcterms:created>
  <dcterms:modified xsi:type="dcterms:W3CDTF">2021-02-24T22:26:00Z</dcterms:modified>
</cp:coreProperties>
</file>