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27E7A" w14:textId="77777777" w:rsidR="00A9160C" w:rsidRDefault="00C101D3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B0AE372" w14:textId="77777777" w:rsidR="00A9160C" w:rsidRDefault="00C101D3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3BC43DB8" w14:textId="7E9F0A7C" w:rsidR="00A9160C" w:rsidRDefault="00C101D3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47380C0F" w14:textId="2F1E6AA1" w:rsidR="00A9160C" w:rsidRDefault="00C101D3">
      <w:pPr>
        <w:spacing w:after="0"/>
        <w:rPr>
          <w:rFonts w:ascii="Calibri" w:eastAsia="Calibri" w:hAnsi="Calibri" w:cs="Calibri"/>
        </w:rPr>
      </w:pPr>
      <w:r w:rsidRPr="00C101D3">
        <w:rPr>
          <w:rFonts w:ascii="Calibri" w:eastAsia="Calibri" w:hAnsi="Calibri" w:cs="Calibri"/>
        </w:rPr>
        <w:t>Diccionario de las Lenguas de Honduras - DLH en TVE</w:t>
      </w:r>
    </w:p>
    <w:p w14:paraId="3CED81F3" w14:textId="77777777" w:rsidR="00C101D3" w:rsidRDefault="00C101D3">
      <w:pPr>
        <w:spacing w:after="0"/>
        <w:rPr>
          <w:rFonts w:ascii="Calibri" w:eastAsia="Calibri" w:hAnsi="Calibri" w:cs="Calibri"/>
        </w:rPr>
      </w:pPr>
    </w:p>
    <w:p w14:paraId="4C33852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6F88CE2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[Presentador]: La Academia Hondureña de la Lengua y el</w:t>
      </w:r>
    </w:p>
    <w:p w14:paraId="6E58F6C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6600C11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 Cultural de España en Tegucigalpa</w:t>
      </w:r>
    </w:p>
    <w:p w14:paraId="45FD104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1866947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presentan el Diccionario de las Lenguas</w:t>
      </w:r>
    </w:p>
    <w:p w14:paraId="3259775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00:17</w:t>
      </w:r>
    </w:p>
    <w:p w14:paraId="2D42FDB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Honduras.</w:t>
      </w:r>
    </w:p>
    <w:p w14:paraId="7E0D5F6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6210E1A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Academia Hondureña de la Lengua y el</w:t>
      </w:r>
    </w:p>
    <w:p w14:paraId="3CADC69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71A78F0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 Cultural de España en Tegucigalpa</w:t>
      </w:r>
    </w:p>
    <w:p w14:paraId="4426DE0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22208E5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presentaron un diccionario con 5000</w:t>
      </w:r>
    </w:p>
    <w:p w14:paraId="560119E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00:26</w:t>
      </w:r>
    </w:p>
    <w:p w14:paraId="034BE0F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vocablos </w:t>
      </w:r>
      <w:r>
        <w:rPr>
          <w:rFonts w:ascii="Calibri" w:eastAsia="Calibri" w:hAnsi="Calibri" w:cs="Calibri"/>
        </w:rPr>
        <w:t>en español y su correspondiente</w:t>
      </w:r>
    </w:p>
    <w:p w14:paraId="1102AEC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2EF838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traducción a las siete lenguas indígenas</w:t>
      </w:r>
    </w:p>
    <w:p w14:paraId="0394C6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7D885A2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afrodescendientes de este país</w:t>
      </w:r>
    </w:p>
    <w:p w14:paraId="72F67BE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74FB431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centroamericano.</w:t>
      </w:r>
    </w:p>
    <w:p w14:paraId="664AFB1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6590754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1] Por un lado estamos hablando del</w:t>
      </w:r>
    </w:p>
    <w:p w14:paraId="71F10F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47DEE8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registro documental, es decir, es un</w:t>
      </w:r>
    </w:p>
    <w:p w14:paraId="4D7D787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6184161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esfuerzo de recopilar una serie de</w:t>
      </w:r>
    </w:p>
    <w:p w14:paraId="235089E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63C683E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registros y de vocabularios que</w:t>
      </w:r>
    </w:p>
    <w:p w14:paraId="51BF4F3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334E0AE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hay en la población hondureña que vive, siente y</w:t>
      </w:r>
    </w:p>
    <w:p w14:paraId="540617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08B383C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expresa en ese mundo cultural que</w:t>
      </w:r>
    </w:p>
    <w:p w14:paraId="69D2EA6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5B77DA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recoge esa lengua; pero el tema es,</w:t>
      </w:r>
    </w:p>
    <w:p w14:paraId="1FF89E0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1FD32B3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visibilizar: es decir, Honduras es un país</w:t>
      </w:r>
    </w:p>
    <w:p w14:paraId="032CB69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6564A24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plural y diverso y a veces lo olvidamos.</w:t>
      </w:r>
    </w:p>
    <w:p w14:paraId="60B17FB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01:00</w:t>
      </w:r>
    </w:p>
    <w:p w14:paraId="147C7F3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Creo que su aporte esencial y</w:t>
      </w:r>
    </w:p>
    <w:p w14:paraId="072A547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7DF795D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fundamental es que ha rescatado de</w:t>
      </w:r>
    </w:p>
    <w:p w14:paraId="1E3BA0C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01:05</w:t>
      </w:r>
    </w:p>
    <w:p w14:paraId="70931BE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alguna manera, algunas lenguas que, de no</w:t>
      </w:r>
    </w:p>
    <w:p w14:paraId="56A2363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28060EE2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 así, pues se perderían</w:t>
      </w:r>
    </w:p>
    <w:p w14:paraId="0B75AB1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3C31C45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definitivamente en el país. La idea con</w:t>
      </w:r>
    </w:p>
    <w:p w14:paraId="5C46D4F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2463DB0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diccionario es escoger un</w:t>
      </w:r>
    </w:p>
    <w:p w14:paraId="25D634D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25B711A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vocabulario básico de cinco mil palabras,</w:t>
      </w:r>
    </w:p>
    <w:p w14:paraId="7B2BECF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5F2E57E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darles un significado para evitar</w:t>
      </w:r>
    </w:p>
    <w:p w14:paraId="0FF0391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0DCA722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sinónimos y luego hacer que personas</w:t>
      </w:r>
    </w:p>
    <w:p w14:paraId="2A8A43B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1554C5D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propias de cada comunidad pudieran</w:t>
      </w:r>
    </w:p>
    <w:p w14:paraId="70373E7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1265631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las traducciones. [Entrevistado 1] Este</w:t>
      </w:r>
    </w:p>
    <w:p w14:paraId="5697DC0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1AE19F0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diccionario es importante porque las</w:t>
      </w:r>
    </w:p>
    <w:p w14:paraId="5C9E0A1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35F5B93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lenguas vivas de Honduras, la may</w:t>
      </w:r>
      <w:r>
        <w:rPr>
          <w:rFonts w:ascii="Calibri" w:eastAsia="Calibri" w:hAnsi="Calibri" w:cs="Calibri"/>
        </w:rPr>
        <w:t>or parte</w:t>
      </w:r>
    </w:p>
    <w:p w14:paraId="2ECF814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699F0B6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ágrafas. No hay una academia, un ente</w:t>
      </w:r>
    </w:p>
    <w:p w14:paraId="1586733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01:38</w:t>
      </w:r>
    </w:p>
    <w:p w14:paraId="61FF19A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rector que haya registrado esas lenguas</w:t>
      </w:r>
    </w:p>
    <w:p w14:paraId="12876A7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01:40</w:t>
      </w:r>
    </w:p>
    <w:p w14:paraId="700B3DE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les haya dotado ya de un cuerpo</w:t>
      </w:r>
    </w:p>
    <w:p w14:paraId="7A5394D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01:42</w:t>
      </w:r>
    </w:p>
    <w:p w14:paraId="73831EE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normativo de cómo se tienen que escribir</w:t>
      </w:r>
    </w:p>
    <w:p w14:paraId="08447EE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46C5EDD7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 incluso, de cómo se organizan gramaticalmente.</w:t>
      </w:r>
    </w:p>
    <w:p w14:paraId="32421D3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2D684F4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Cualq</w:t>
      </w:r>
      <w:r>
        <w:rPr>
          <w:rFonts w:ascii="Calibri" w:eastAsia="Calibri" w:hAnsi="Calibri" w:cs="Calibri"/>
        </w:rPr>
        <w:t>uier hondureño, cualquier joven escolar va a</w:t>
      </w:r>
    </w:p>
    <w:p w14:paraId="15B53CE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4EDCD3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poder encontrar un término con una</w:t>
      </w:r>
    </w:p>
    <w:p w14:paraId="11E6C7B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02:01</w:t>
      </w:r>
    </w:p>
    <w:p w14:paraId="5D899B2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ilustración a la par que él va a</w:t>
      </w:r>
    </w:p>
    <w:p w14:paraId="03127D9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02:03</w:t>
      </w:r>
    </w:p>
    <w:p w14:paraId="7769C45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 rápidamente y que no va a</w:t>
      </w:r>
    </w:p>
    <w:p w14:paraId="2F9DB19F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4FB3E8EB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estereotipar, no va a decir: “Esto no va</w:t>
      </w:r>
    </w:p>
    <w:p w14:paraId="43FB5623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02:07</w:t>
      </w:r>
    </w:p>
    <w:p w14:paraId="1C24639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conmigo”. En este caso se puede</w:t>
      </w:r>
    </w:p>
    <w:p w14:paraId="3B0D80C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1011515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identificar independientemente de que</w:t>
      </w:r>
    </w:p>
    <w:p w14:paraId="036A5FA9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02:11</w:t>
      </w:r>
    </w:p>
    <w:p w14:paraId="22E47CD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esté en la gran ciudad, en la montaña, en</w:t>
      </w:r>
    </w:p>
    <w:p w14:paraId="3295D83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399376FD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costa o en la selva.</w:t>
      </w:r>
    </w:p>
    <w:p w14:paraId="6948A1A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226F348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Gran parte de la población hondureña es</w:t>
      </w:r>
    </w:p>
    <w:p w14:paraId="1F3FE2B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0EA142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origen lenca y el </w:t>
      </w:r>
      <w:proofErr w:type="gramStart"/>
      <w:r>
        <w:rPr>
          <w:rFonts w:ascii="Calibri" w:eastAsia="Calibri" w:hAnsi="Calibri" w:cs="Calibri"/>
        </w:rPr>
        <w:t>idioma lenca</w:t>
      </w:r>
      <w:proofErr w:type="gramEnd"/>
      <w:r>
        <w:rPr>
          <w:rFonts w:ascii="Calibri" w:eastAsia="Calibri" w:hAnsi="Calibri" w:cs="Calibri"/>
        </w:rPr>
        <w:t xml:space="preserve"> está</w:t>
      </w:r>
    </w:p>
    <w:p w14:paraId="5F13C51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02:21</w:t>
      </w:r>
    </w:p>
    <w:p w14:paraId="147C7100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totalmente desaparecido. Si completamos</w:t>
      </w:r>
    </w:p>
    <w:p w14:paraId="0507D396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02:25</w:t>
      </w:r>
    </w:p>
    <w:p w14:paraId="184CD904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diccionario con la terminología</w:t>
      </w:r>
    </w:p>
    <w:p w14:paraId="572E38C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234531B1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lenca se estaría haciendo un trabajo de</w:t>
      </w:r>
    </w:p>
    <w:p w14:paraId="30900F65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21AB6318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recuperación histórica extraordinario.</w:t>
      </w:r>
    </w:p>
    <w:p w14:paraId="47055B8C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3395DCCE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[Presentador] Nosotros nos vemos en nuestro próximo</w:t>
      </w:r>
    </w:p>
    <w:p w14:paraId="1744A79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02:38</w:t>
      </w:r>
    </w:p>
    <w:p w14:paraId="3FDE6D7A" w14:textId="77777777" w:rsidR="00A9160C" w:rsidRDefault="00C101D3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programa. Mientras tanto, ¡pásenla bien!</w:t>
      </w:r>
    </w:p>
    <w:p w14:paraId="531AB371" w14:textId="77777777" w:rsidR="00A9160C" w:rsidRPr="00C101D3" w:rsidRDefault="00C101D3">
      <w:pPr>
        <w:spacing w:after="0"/>
        <w:rPr>
          <w:rFonts w:ascii="Calibri" w:eastAsia="Calibri" w:hAnsi="Calibri" w:cs="Calibri"/>
          <w:lang w:val="en-US"/>
        </w:rPr>
      </w:pPr>
      <w:r w:rsidRPr="00C101D3">
        <w:rPr>
          <w:rFonts w:ascii="Calibri" w:eastAsia="Calibri" w:hAnsi="Calibri" w:cs="Calibri"/>
          <w:lang w:val="en-US"/>
        </w:rPr>
        <w:t>02:40</w:t>
      </w:r>
    </w:p>
    <w:p w14:paraId="4262D2E3" w14:textId="77777777" w:rsidR="00A9160C" w:rsidRPr="00C101D3" w:rsidRDefault="00C101D3">
      <w:pPr>
        <w:spacing w:after="0"/>
        <w:rPr>
          <w:rFonts w:ascii="Calibri" w:eastAsia="Calibri" w:hAnsi="Calibri" w:cs="Calibri"/>
          <w:lang w:val="en-US"/>
        </w:rPr>
      </w:pPr>
      <w:proofErr w:type="spellStart"/>
      <w:r w:rsidRPr="00C101D3">
        <w:rPr>
          <w:rFonts w:ascii="Calibri" w:eastAsia="Calibri" w:hAnsi="Calibri" w:cs="Calibri"/>
          <w:lang w:val="en-US"/>
        </w:rPr>
        <w:t>Adiós</w:t>
      </w:r>
      <w:proofErr w:type="spellEnd"/>
      <w:r w:rsidRPr="00C101D3">
        <w:rPr>
          <w:rFonts w:ascii="Calibri" w:eastAsia="Calibri" w:hAnsi="Calibri" w:cs="Calibri"/>
          <w:lang w:val="en-US"/>
        </w:rPr>
        <w:t>.</w:t>
      </w:r>
    </w:p>
    <w:p w14:paraId="64412A53" w14:textId="43BFAD1C" w:rsidR="00A9160C" w:rsidRDefault="00A9160C">
      <w:pPr>
        <w:spacing w:after="0"/>
        <w:rPr>
          <w:rFonts w:ascii="Calibri" w:eastAsia="Calibri" w:hAnsi="Calibri" w:cs="Calibri"/>
          <w:lang w:val="en-US"/>
        </w:rPr>
      </w:pPr>
    </w:p>
    <w:p w14:paraId="2B60E2EB" w14:textId="77777777" w:rsidR="00C101D3" w:rsidRDefault="00C101D3">
      <w:pPr>
        <w:spacing w:after="0"/>
        <w:rPr>
          <w:rFonts w:ascii="Calibri" w:eastAsia="Calibri" w:hAnsi="Calibri" w:cs="Calibri"/>
          <w:lang w:val="en-US"/>
        </w:rPr>
      </w:pPr>
    </w:p>
    <w:p w14:paraId="3301A684" w14:textId="77777777" w:rsidR="00A9160C" w:rsidRPr="00C101D3" w:rsidRDefault="00C101D3" w:rsidP="00C101D3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101D3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C101D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101D3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101D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101D3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15DF32A" wp14:editId="6C466A99">
            <wp:simplePos x="0" y="0"/>
            <wp:positionH relativeFrom="column">
              <wp:posOffset>-9522</wp:posOffset>
            </wp:positionH>
            <wp:positionV relativeFrom="paragraph">
              <wp:posOffset>-2538</wp:posOffset>
            </wp:positionV>
            <wp:extent cx="838200" cy="295275"/>
            <wp:effectExtent l="0" t="0" r="0" b="0"/>
            <wp:wrapSquare wrapText="bothSides" distT="0" distB="0" distL="114300" distR="114300"/>
            <wp:docPr id="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9160C" w:rsidRPr="00C101D3" w:rsidSect="00C101D3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0C"/>
    <w:rsid w:val="00A9160C"/>
    <w:rsid w:val="00C1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49BD6"/>
  <w15:docId w15:val="{FA71526A-4F91-4284-AC99-C7C7EF5E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y8ZT5e12brCUfCV86bmM232s7g==">AMUW2mVViXh/nd9XaKE+gbllzt3+kpTu81Hi16c+6MGwADOBXPQIjNcVyLXMgqBX7UZFuZSteezB2X12TmBLQU0MiDekQHt2JyfQqA8zUvE2tmwsw2rpSU0+4w9T8JPMuFjAm3nF++rY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2021-02-03T16:31:00Z</dcterms:modified>
</cp:coreProperties>
</file>