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08B78778" w:rsidR="002C4C5D" w:rsidRDefault="002256AA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256AA">
        <w:rPr>
          <w:rFonts w:asciiTheme="minorHAnsi" w:eastAsia="Calibri" w:hAnsiTheme="minorHAnsi" w:cstheme="minorHAnsi"/>
          <w:color w:val="000000"/>
          <w:lang w:val="es-US"/>
        </w:rPr>
        <w:t>Los anuncios ... atrayendo al cliente latino</w:t>
      </w:r>
    </w:p>
    <w:p w14:paraId="0C868A11" w14:textId="77777777" w:rsidR="00566122" w:rsidRPr="00566122" w:rsidRDefault="00566122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566122">
        <w:rPr>
          <w:rFonts w:asciiTheme="minorHAnsi" w:eastAsia="Calibri" w:hAnsiTheme="minorHAnsi" w:cstheme="minorHAnsi"/>
          <w:color w:val="000000"/>
        </w:rPr>
        <w:t>Thalia - Commercial "</w:t>
      </w:r>
      <w:r w:rsidRPr="00566122">
        <w:rPr>
          <w:rFonts w:asciiTheme="minorHAnsi" w:eastAsia="Calibri" w:hAnsiTheme="minorHAnsi" w:cstheme="minorHAnsi"/>
          <w:color w:val="000000"/>
          <w:lang w:val="es-US"/>
        </w:rPr>
        <w:t>Me Encanta</w:t>
      </w:r>
      <w:r w:rsidRPr="00566122">
        <w:rPr>
          <w:rFonts w:asciiTheme="minorHAnsi" w:eastAsia="Calibri" w:hAnsiTheme="minorHAnsi" w:cstheme="minorHAnsi"/>
          <w:color w:val="000000"/>
        </w:rPr>
        <w:t>" Hershey´s</w:t>
      </w:r>
      <w:r w:rsidRPr="00566122">
        <w:rPr>
          <w:rFonts w:asciiTheme="minorHAnsi" w:eastAsia="Calibri" w:hAnsiTheme="minorHAnsi" w:cstheme="minorHAnsi"/>
          <w:color w:val="000000"/>
        </w:rPr>
        <w:t xml:space="preserve"> </w:t>
      </w:r>
    </w:p>
    <w:p w14:paraId="557973B7" w14:textId="77777777" w:rsidR="00566122" w:rsidRDefault="00566122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42C17D46" w14:textId="061FDFE6" w:rsidR="00A51825" w:rsidRDefault="00566122" w:rsidP="00A51825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566122">
        <w:rPr>
          <w:rFonts w:asciiTheme="minorHAnsi" w:eastAsiaTheme="minorHAnsi" w:hAnsiTheme="minorHAnsi" w:cstheme="minorHAnsi"/>
          <w:color w:val="000000"/>
          <w:lang w:val="es-US"/>
        </w:rPr>
        <w:t xml:space="preserve">A mí el chocolate me encanta con almendras. ¡Me da felicidad!: feliz, alegre, contenta. Me encanta cómo truena la almendra, mira, escucha (crujido). El </w:t>
      </w:r>
      <w:proofErr w:type="spellStart"/>
      <w:r w:rsidRPr="00566122">
        <w:rPr>
          <w:rFonts w:asciiTheme="minorHAnsi" w:eastAsiaTheme="minorHAnsi" w:hAnsiTheme="minorHAnsi" w:cstheme="minorHAnsi"/>
          <w:color w:val="000000"/>
        </w:rPr>
        <w:t>cholocate</w:t>
      </w:r>
      <w:proofErr w:type="spellEnd"/>
      <w:r w:rsidRPr="00566122">
        <w:rPr>
          <w:rFonts w:asciiTheme="minorHAnsi" w:eastAsiaTheme="minorHAnsi" w:hAnsiTheme="minorHAnsi" w:cstheme="minorHAnsi"/>
          <w:color w:val="000000"/>
        </w:rPr>
        <w:t xml:space="preserve"> Hershey’s</w:t>
      </w:r>
      <w:r w:rsidRPr="00566122">
        <w:rPr>
          <w:rFonts w:asciiTheme="minorHAnsi" w:eastAsiaTheme="minorHAnsi" w:hAnsiTheme="minorHAnsi" w:cstheme="minorHAnsi"/>
          <w:color w:val="000000"/>
          <w:lang w:val="es-US"/>
        </w:rPr>
        <w:t xml:space="preserve"> es felicidad.</w:t>
      </w:r>
    </w:p>
    <w:p w14:paraId="0FDD3CCB" w14:textId="77777777" w:rsidR="00566122" w:rsidRPr="00A51825" w:rsidRDefault="00566122" w:rsidP="00A51825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2021-05-14T13:45:00Z</dcterms:created>
  <dcterms:modified xsi:type="dcterms:W3CDTF">2021-05-14T13:45:00Z</dcterms:modified>
</cp:coreProperties>
</file>